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CD" w:rsidRPr="00EE4ACD" w:rsidRDefault="00EE4ACD" w:rsidP="00EE4ACD">
      <w:pPr>
        <w:jc w:val="both"/>
        <w:rPr>
          <w:rFonts w:ascii="Arial Narrow" w:hAnsi="Arial Narrow" w:cs="Calibri"/>
          <w:bCs/>
        </w:rPr>
      </w:pPr>
      <w:r w:rsidRPr="00EE4ACD">
        <w:rPr>
          <w:rFonts w:ascii="Arial Narrow" w:hAnsi="Arial Narrow" w:cs="Calibri"/>
          <w:bCs/>
        </w:rPr>
        <w:t>Povjerenik za informiranje u suradnji s Državnom školom za javnu upravu održava besplatnu edukaciju</w:t>
      </w:r>
      <w:r>
        <w:rPr>
          <w:rFonts w:ascii="Arial Narrow" w:hAnsi="Arial Narrow" w:cs="Calibri"/>
          <w:bCs/>
        </w:rPr>
        <w:t xml:space="preserve"> o primjeni Zakona o pravu na pristup informacijama za </w:t>
      </w:r>
      <w:r w:rsidRPr="00EE4ACD">
        <w:rPr>
          <w:rFonts w:ascii="Arial Narrow" w:hAnsi="Arial Narrow" w:cs="Calibri"/>
          <w:bCs/>
          <w:i/>
        </w:rPr>
        <w:t xml:space="preserve">tijela javne vlasti s područja </w:t>
      </w:r>
      <w:r w:rsidR="00942D73">
        <w:rPr>
          <w:rFonts w:ascii="Arial Narrow" w:hAnsi="Arial Narrow" w:cs="Calibri"/>
          <w:bCs/>
          <w:i/>
        </w:rPr>
        <w:t>Istarske</w:t>
      </w:r>
      <w:r w:rsidRPr="00EE4ACD">
        <w:rPr>
          <w:rFonts w:ascii="Arial Narrow" w:hAnsi="Arial Narrow" w:cs="Calibri"/>
          <w:bCs/>
          <w:i/>
        </w:rPr>
        <w:t xml:space="preserve"> županije</w:t>
      </w:r>
      <w:r>
        <w:rPr>
          <w:rFonts w:ascii="Arial Narrow" w:hAnsi="Arial Narrow" w:cs="Calibri"/>
          <w:bCs/>
        </w:rPr>
        <w:t>, pod nazivom</w:t>
      </w:r>
    </w:p>
    <w:p w:rsidR="00EE4ACD" w:rsidRPr="00EE4ACD" w:rsidRDefault="00EE4ACD" w:rsidP="008D23B5">
      <w:pPr>
        <w:jc w:val="center"/>
        <w:rPr>
          <w:rFonts w:ascii="Arial Narrow" w:hAnsi="Arial Narrow" w:cs="Calibri"/>
          <w:b/>
          <w:bCs/>
          <w:sz w:val="36"/>
          <w:szCs w:val="36"/>
        </w:rPr>
      </w:pPr>
    </w:p>
    <w:p w:rsidR="00EE4ACD" w:rsidRDefault="00942D73" w:rsidP="00EE4ACD">
      <w:pPr>
        <w:jc w:val="center"/>
        <w:rPr>
          <w:rFonts w:ascii="Arial Narrow" w:hAnsi="Arial Narrow" w:cs="Calibri"/>
          <w:b/>
          <w:bCs/>
          <w:sz w:val="36"/>
          <w:szCs w:val="36"/>
        </w:rPr>
      </w:pPr>
      <w:r>
        <w:rPr>
          <w:rFonts w:ascii="Arial Narrow" w:hAnsi="Arial Narrow" w:cs="Calibri"/>
          <w:b/>
          <w:bCs/>
          <w:sz w:val="36"/>
          <w:szCs w:val="36"/>
        </w:rPr>
        <w:t xml:space="preserve">Pristup informacijama i transparentnost tijela javne vlasti </w:t>
      </w:r>
    </w:p>
    <w:p w:rsidR="00942D73" w:rsidRPr="00EE4ACD" w:rsidRDefault="00942D73" w:rsidP="00EE4ACD">
      <w:pPr>
        <w:jc w:val="center"/>
        <w:rPr>
          <w:rFonts w:ascii="Arial Narrow" w:hAnsi="Arial Narrow" w:cs="Calibri"/>
          <w:b/>
          <w:sz w:val="36"/>
          <w:szCs w:val="36"/>
        </w:rPr>
      </w:pPr>
    </w:p>
    <w:p w:rsidR="00EE4ACD" w:rsidRDefault="00EE4ACD" w:rsidP="00942D73">
      <w:pPr>
        <w:jc w:val="center"/>
        <w:rPr>
          <w:rFonts w:ascii="Arial Narrow" w:hAnsi="Arial Narrow" w:cs="Calibri"/>
        </w:rPr>
      </w:pPr>
      <w:r w:rsidRPr="00EE4ACD">
        <w:rPr>
          <w:rFonts w:ascii="Arial Narrow" w:hAnsi="Arial Narrow" w:cs="Calibri"/>
          <w:sz w:val="28"/>
          <w:szCs w:val="28"/>
        </w:rPr>
        <w:t xml:space="preserve">koja će se održati u </w:t>
      </w:r>
      <w:r w:rsidR="004C5001">
        <w:rPr>
          <w:rFonts w:ascii="Arial Narrow" w:hAnsi="Arial Narrow" w:cs="Calibri"/>
          <w:b/>
          <w:sz w:val="28"/>
          <w:szCs w:val="28"/>
        </w:rPr>
        <w:t xml:space="preserve">petak, </w:t>
      </w:r>
      <w:r w:rsidR="00942D73">
        <w:rPr>
          <w:rFonts w:ascii="Arial Narrow" w:hAnsi="Arial Narrow" w:cs="Calibri"/>
          <w:b/>
          <w:sz w:val="28"/>
          <w:szCs w:val="28"/>
        </w:rPr>
        <w:t>14. lipnja</w:t>
      </w:r>
      <w:r w:rsidRPr="00EE4ACD">
        <w:rPr>
          <w:rFonts w:ascii="Arial Narrow" w:hAnsi="Arial Narrow" w:cs="Calibri"/>
          <w:b/>
          <w:sz w:val="28"/>
          <w:szCs w:val="28"/>
        </w:rPr>
        <w:t xml:space="preserve"> 2019. godine</w:t>
      </w:r>
      <w:r w:rsidRPr="00EE4ACD">
        <w:rPr>
          <w:rFonts w:ascii="Arial Narrow" w:hAnsi="Arial Narrow" w:cs="Calibri"/>
          <w:sz w:val="28"/>
          <w:szCs w:val="28"/>
        </w:rPr>
        <w:t xml:space="preserve">, u </w:t>
      </w:r>
      <w:r w:rsidR="00942D73">
        <w:rPr>
          <w:rFonts w:ascii="Arial Narrow" w:hAnsi="Arial Narrow" w:cs="Calibri"/>
          <w:b/>
          <w:sz w:val="28"/>
          <w:szCs w:val="28"/>
        </w:rPr>
        <w:t>Gradskoj vijećnici Grada Pule (Komunalna palača)</w:t>
      </w:r>
      <w:r w:rsidRPr="00EE4ACD">
        <w:rPr>
          <w:rFonts w:ascii="Arial Narrow" w:hAnsi="Arial Narrow" w:cs="Calibri"/>
          <w:sz w:val="28"/>
          <w:szCs w:val="28"/>
        </w:rPr>
        <w:t xml:space="preserve">, </w:t>
      </w:r>
      <w:r w:rsidR="00942D73">
        <w:rPr>
          <w:rFonts w:ascii="Arial Narrow" w:hAnsi="Arial Narrow" w:cs="Calibri"/>
          <w:sz w:val="28"/>
          <w:szCs w:val="28"/>
        </w:rPr>
        <w:t>Forum 1, Pula</w:t>
      </w:r>
      <w:r>
        <w:rPr>
          <w:rFonts w:ascii="Arial Narrow" w:hAnsi="Arial Narrow" w:cs="Calibri"/>
          <w:sz w:val="28"/>
          <w:szCs w:val="28"/>
        </w:rPr>
        <w:t xml:space="preserve">, u trajanju od </w:t>
      </w:r>
      <w:r w:rsidR="00942D73">
        <w:rPr>
          <w:rFonts w:ascii="Arial Narrow" w:hAnsi="Arial Narrow" w:cs="Calibri"/>
          <w:sz w:val="28"/>
          <w:szCs w:val="28"/>
        </w:rPr>
        <w:t>5 školskih sati</w:t>
      </w:r>
      <w:r>
        <w:rPr>
          <w:rFonts w:ascii="Arial Narrow" w:hAnsi="Arial Narrow" w:cs="Calibri"/>
          <w:sz w:val="28"/>
          <w:szCs w:val="28"/>
        </w:rPr>
        <w:t xml:space="preserve">, </w:t>
      </w:r>
      <w:r w:rsidR="00942D73">
        <w:rPr>
          <w:rFonts w:ascii="Arial Narrow" w:hAnsi="Arial Narrow" w:cs="Calibri"/>
          <w:b/>
          <w:sz w:val="28"/>
          <w:szCs w:val="28"/>
        </w:rPr>
        <w:t>10</w:t>
      </w:r>
      <w:r w:rsidR="004C5001">
        <w:rPr>
          <w:rFonts w:ascii="Arial Narrow" w:hAnsi="Arial Narrow" w:cs="Calibri"/>
          <w:b/>
          <w:sz w:val="28"/>
          <w:szCs w:val="28"/>
        </w:rPr>
        <w:t>:00-14</w:t>
      </w:r>
      <w:r w:rsidR="00942D73">
        <w:rPr>
          <w:rFonts w:ascii="Arial Narrow" w:hAnsi="Arial Narrow" w:cs="Calibri"/>
          <w:b/>
          <w:sz w:val="28"/>
          <w:szCs w:val="28"/>
        </w:rPr>
        <w:t>:30.</w:t>
      </w:r>
    </w:p>
    <w:p w:rsidR="00EE4ACD" w:rsidRDefault="00EE4ACD" w:rsidP="00EE4ACD">
      <w:pPr>
        <w:jc w:val="both"/>
        <w:rPr>
          <w:rFonts w:ascii="Arial Narrow" w:hAnsi="Arial Narrow" w:cs="Calibri"/>
        </w:rPr>
      </w:pPr>
    </w:p>
    <w:p w:rsidR="00EE4ACD" w:rsidRPr="00EE4ACD" w:rsidRDefault="00EE4ACD" w:rsidP="004C5001">
      <w:pPr>
        <w:spacing w:after="120"/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Svrha radionice je pružanje stručne potpore s ciljem standardizacije primjene Zakona o pravu na pristup informacijama i zakonitog postupanja tijela javne vlasti.</w:t>
      </w:r>
      <w:r>
        <w:rPr>
          <w:rFonts w:ascii="Arial Narrow" w:hAnsi="Arial Narrow" w:cs="Calibri"/>
        </w:rPr>
        <w:t xml:space="preserve"> </w:t>
      </w:r>
      <w:r w:rsidRPr="00EE4ACD">
        <w:rPr>
          <w:rFonts w:ascii="Arial Narrow" w:hAnsi="Arial Narrow" w:cs="Calibri"/>
        </w:rPr>
        <w:t>Edukacija će polaznicima pružiti znanje i vještine koje će im omogućiti stručno obavljanje poslova rješavanja pojedinačnih zahtjeva za pristup informacijama te redovitog objavljivanja informacija, kroz razradu pravnog okvira i pojašnjenja pojedinih situacija u postupanju. Radionica će kroz raspravu, predstavljanje konkretnih primjera (nalazi praćenja</w:t>
      </w:r>
      <w:r>
        <w:rPr>
          <w:rFonts w:ascii="Arial Narrow" w:hAnsi="Arial Narrow" w:cs="Calibri"/>
        </w:rPr>
        <w:t xml:space="preserve"> internetskih stranica</w:t>
      </w:r>
      <w:r w:rsidR="004C5001">
        <w:rPr>
          <w:rFonts w:ascii="Arial Narrow" w:hAnsi="Arial Narrow" w:cs="Calibri"/>
        </w:rPr>
        <w:t xml:space="preserve"> JLP(R)S</w:t>
      </w:r>
      <w:r w:rsidR="00BE74B3">
        <w:rPr>
          <w:rFonts w:ascii="Arial Narrow" w:hAnsi="Arial Narrow" w:cs="Calibri"/>
        </w:rPr>
        <w:t>-a</w:t>
      </w:r>
      <w:r w:rsidR="004C5001">
        <w:rPr>
          <w:rFonts w:ascii="Arial Narrow" w:hAnsi="Arial Narrow" w:cs="Calibri"/>
        </w:rPr>
        <w:t xml:space="preserve"> s područja </w:t>
      </w:r>
      <w:r w:rsidR="00942D73">
        <w:rPr>
          <w:rFonts w:ascii="Arial Narrow" w:hAnsi="Arial Narrow" w:cs="Calibri"/>
        </w:rPr>
        <w:t>Istarske</w:t>
      </w:r>
      <w:r w:rsidR="004C5001">
        <w:rPr>
          <w:rFonts w:ascii="Arial Narrow" w:hAnsi="Arial Narrow" w:cs="Calibri"/>
        </w:rPr>
        <w:t xml:space="preserve"> županije</w:t>
      </w:r>
      <w:r w:rsidRPr="00EE4ACD">
        <w:rPr>
          <w:rFonts w:ascii="Arial Narrow" w:hAnsi="Arial Narrow" w:cs="Calibri"/>
        </w:rPr>
        <w:t>) i uz postavljanja pitanja upoznati polaznike s rješenjima potrebnim za što učinkovitiji i k</w:t>
      </w:r>
      <w:r w:rsidR="00BE74B3">
        <w:rPr>
          <w:rFonts w:ascii="Arial Narrow" w:hAnsi="Arial Narrow" w:cs="Calibri"/>
        </w:rPr>
        <w:t>valitetniji</w:t>
      </w:r>
      <w:r>
        <w:rPr>
          <w:rFonts w:ascii="Arial Narrow" w:hAnsi="Arial Narrow" w:cs="Calibri"/>
        </w:rPr>
        <w:t xml:space="preserve"> rad u primjeni Zakona.</w:t>
      </w:r>
    </w:p>
    <w:p w:rsidR="008D23B5" w:rsidRPr="00EE4ACD" w:rsidRDefault="00EE4ACD" w:rsidP="004C5001">
      <w:pPr>
        <w:spacing w:after="120"/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 xml:space="preserve">Radionica je namijenjena službenicima za informiranje, </w:t>
      </w:r>
      <w:r w:rsidR="00942D73">
        <w:rPr>
          <w:rFonts w:ascii="Arial Narrow" w:hAnsi="Arial Narrow" w:cs="Calibri"/>
        </w:rPr>
        <w:t xml:space="preserve">čelnicima i pročelnicima tijela javne vlasti, </w:t>
      </w:r>
      <w:r w:rsidRPr="00EE4ACD">
        <w:rPr>
          <w:rFonts w:ascii="Arial Narrow" w:hAnsi="Arial Narrow" w:cs="Calibri"/>
        </w:rPr>
        <w:t>koordinatorima provedbe savjetovanja s javnošću te drugim službenicima koji u svom radu primjenjuju Zakon o pravu na pristup info</w:t>
      </w:r>
      <w:r>
        <w:rPr>
          <w:rFonts w:ascii="Arial Narrow" w:hAnsi="Arial Narrow" w:cs="Calibri"/>
        </w:rPr>
        <w:t>rm</w:t>
      </w:r>
      <w:r w:rsidRPr="00EE4ACD">
        <w:rPr>
          <w:rFonts w:ascii="Arial Narrow" w:hAnsi="Arial Narrow" w:cs="Calibri"/>
        </w:rPr>
        <w:t>acijama</w:t>
      </w:r>
      <w:r>
        <w:rPr>
          <w:rFonts w:ascii="Arial Narrow" w:hAnsi="Arial Narrow" w:cs="Calibri"/>
        </w:rPr>
        <w:t xml:space="preserve">, a polaznici će po završetku radionice dobiti i potvrde od </w:t>
      </w:r>
      <w:r w:rsidR="00942D73">
        <w:rPr>
          <w:rFonts w:ascii="Arial Narrow" w:hAnsi="Arial Narrow" w:cs="Calibri"/>
        </w:rPr>
        <w:t>sudjelovanju.</w:t>
      </w:r>
    </w:p>
    <w:p w:rsidR="00EE4ACD" w:rsidRPr="00EE4ACD" w:rsidRDefault="00EE4ACD" w:rsidP="00EE4ACD">
      <w:pPr>
        <w:rPr>
          <w:rFonts w:ascii="Arial Narrow" w:hAnsi="Arial Narrow" w:cs="Calibri"/>
        </w:rPr>
      </w:pPr>
    </w:p>
    <w:tbl>
      <w:tblPr>
        <w:tblW w:w="7938" w:type="dxa"/>
        <w:jc w:val="center"/>
        <w:tblInd w:w="250" w:type="dxa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559"/>
        <w:gridCol w:w="6379"/>
      </w:tblGrid>
      <w:tr w:rsidR="008D23B5" w:rsidRPr="00EE4ACD" w:rsidTr="00EE4ACD">
        <w:trPr>
          <w:trHeight w:val="313"/>
          <w:jc w:val="center"/>
        </w:trPr>
        <w:tc>
          <w:tcPr>
            <w:tcW w:w="7938" w:type="dxa"/>
            <w:gridSpan w:val="2"/>
            <w:tcBorders>
              <w:bottom w:val="single" w:sz="6" w:space="0" w:color="000000"/>
            </w:tcBorders>
            <w:shd w:val="clear" w:color="auto" w:fill="A887B1"/>
          </w:tcPr>
          <w:p w:rsidR="008D23B5" w:rsidRPr="00EE4ACD" w:rsidRDefault="00EE4ACD" w:rsidP="00446CD0">
            <w:pPr>
              <w:rPr>
                <w:rFonts w:ascii="Arial Narrow" w:hAnsi="Arial Narrow" w:cs="Calibri"/>
                <w:b/>
                <w:bCs/>
                <w:color w:val="FFFFFF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RASPORED</w:t>
            </w:r>
            <w:r w:rsidR="00247D9E" w:rsidRPr="00EE4ACD">
              <w:rPr>
                <w:rFonts w:ascii="Arial Narrow" w:hAnsi="Arial Narrow" w:cs="Calibri"/>
                <w:b/>
                <w:bCs/>
                <w:color w:val="FFFFFF"/>
              </w:rPr>
              <w:t xml:space="preserve"> 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Vrijeme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446CD0" w:rsidP="00446CD0">
            <w:pPr>
              <w:rPr>
                <w:rFonts w:ascii="Arial Narrow" w:hAnsi="Arial Narrow" w:cs="Calibri"/>
                <w:b/>
              </w:rPr>
            </w:pPr>
            <w:r w:rsidRPr="00EE4ACD">
              <w:rPr>
                <w:rFonts w:ascii="Arial Narrow" w:hAnsi="Arial Narrow" w:cs="Calibri"/>
                <w:b/>
              </w:rPr>
              <w:t>Tema/sadržaj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10.00-10.15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Predstavljanje trenera i sudionika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/>
                <w:bCs/>
              </w:rPr>
            </w:pPr>
            <w:r w:rsidRPr="00942D73">
              <w:rPr>
                <w:rFonts w:ascii="Arial Narrow" w:hAnsi="Arial Narrow" w:cs="Calibri"/>
                <w:b/>
                <w:bCs/>
              </w:rPr>
              <w:t>10.15-11.45</w:t>
            </w:r>
          </w:p>
          <w:p w:rsidR="00942D73" w:rsidRPr="00942D73" w:rsidRDefault="00942D73" w:rsidP="00475F97">
            <w:pPr>
              <w:rPr>
                <w:rFonts w:ascii="Arial Narrow" w:hAnsi="Arial Narrow" w:cs="Calibri"/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942D73">
            <w:pPr>
              <w:rPr>
                <w:rFonts w:ascii="Arial Narrow" w:hAnsi="Arial Narrow" w:cs="Calibri"/>
                <w:b/>
              </w:rPr>
            </w:pPr>
            <w:r w:rsidRPr="00942D73">
              <w:rPr>
                <w:rFonts w:ascii="Arial Narrow" w:hAnsi="Arial Narrow" w:cs="Calibri"/>
                <w:b/>
              </w:rPr>
              <w:t>Transparentnost i otvorenost tijela javne vlasti – postupanje sa zahtjevima i pravna zaštita</w:t>
            </w:r>
          </w:p>
        </w:tc>
      </w:tr>
      <w:tr w:rsidR="00942D73" w:rsidRPr="002C6480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11.45-12.00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Pauza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/>
                <w:bCs/>
              </w:rPr>
            </w:pPr>
            <w:r w:rsidRPr="00942D73">
              <w:rPr>
                <w:rFonts w:ascii="Arial Narrow" w:hAnsi="Arial Narrow" w:cs="Calibri"/>
                <w:b/>
                <w:bCs/>
              </w:rPr>
              <w:t>12.00-13.30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942D73">
            <w:pPr>
              <w:rPr>
                <w:rFonts w:ascii="Arial Narrow" w:hAnsi="Arial Narrow" w:cs="Calibri"/>
                <w:b/>
              </w:rPr>
            </w:pPr>
            <w:proofErr w:type="spellStart"/>
            <w:r w:rsidRPr="00942D73">
              <w:rPr>
                <w:rFonts w:ascii="Arial Narrow" w:hAnsi="Arial Narrow" w:cs="Calibri"/>
                <w:b/>
              </w:rPr>
              <w:t>Proaktivna</w:t>
            </w:r>
            <w:proofErr w:type="spellEnd"/>
            <w:r w:rsidRPr="00942D73">
              <w:rPr>
                <w:rFonts w:ascii="Arial Narrow" w:hAnsi="Arial Narrow" w:cs="Calibri"/>
                <w:b/>
              </w:rPr>
              <w:t xml:space="preserve"> objava informacija i nalazi analitičkog praćenja ispunjavanja obveze tijela javne vlasti</w:t>
            </w:r>
          </w:p>
        </w:tc>
      </w:tr>
      <w:tr w:rsidR="00942D73" w:rsidRPr="00247D9E" w:rsidTr="00942D73">
        <w:trPr>
          <w:jc w:val="center"/>
        </w:trPr>
        <w:tc>
          <w:tcPr>
            <w:tcW w:w="1559" w:type="dxa"/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13.30-13.45</w:t>
            </w:r>
          </w:p>
          <w:p w:rsidR="00942D73" w:rsidRPr="00942D73" w:rsidRDefault="00942D73" w:rsidP="00475F97">
            <w:pPr>
              <w:rPr>
                <w:rFonts w:ascii="Arial Narrow" w:hAnsi="Arial Narrow" w:cs="Calibri"/>
                <w:b/>
                <w:bCs/>
              </w:rPr>
            </w:pPr>
            <w:r w:rsidRPr="00942D73">
              <w:rPr>
                <w:rFonts w:ascii="Arial Narrow" w:hAnsi="Arial Narrow" w:cs="Calibri"/>
                <w:b/>
                <w:bCs/>
              </w:rPr>
              <w:t>13.45-14.30</w:t>
            </w:r>
          </w:p>
        </w:tc>
        <w:tc>
          <w:tcPr>
            <w:tcW w:w="6379" w:type="dxa"/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Pauza</w:t>
            </w:r>
          </w:p>
          <w:p w:rsidR="00942D73" w:rsidRPr="00942D73" w:rsidRDefault="00942D73" w:rsidP="00475F97">
            <w:pPr>
              <w:rPr>
                <w:rFonts w:ascii="Arial Narrow" w:hAnsi="Arial Narrow" w:cs="Calibri"/>
                <w:b/>
              </w:rPr>
            </w:pPr>
            <w:r w:rsidRPr="00942D73">
              <w:rPr>
                <w:rFonts w:ascii="Arial Narrow" w:hAnsi="Arial Narrow" w:cs="Calibri"/>
                <w:b/>
              </w:rPr>
              <w:t>Obveza provedbe savjetovanja s javnošću pri donošenju akata</w:t>
            </w:r>
          </w:p>
        </w:tc>
      </w:tr>
      <w:tr w:rsidR="00942D73" w:rsidRPr="00C874CA" w:rsidTr="00942D73">
        <w:trPr>
          <w:jc w:val="center"/>
        </w:trPr>
        <w:tc>
          <w:tcPr>
            <w:tcW w:w="1559" w:type="dxa"/>
            <w:tcBorders>
              <w:bottom w:val="single" w:sz="12" w:space="0" w:color="000000"/>
            </w:tcBorders>
            <w:shd w:val="clear" w:color="auto" w:fill="D9D9D9"/>
          </w:tcPr>
          <w:p w:rsidR="00942D73" w:rsidRPr="00942D73" w:rsidRDefault="00942D73" w:rsidP="00475F97">
            <w:pPr>
              <w:rPr>
                <w:rFonts w:ascii="Arial Narrow" w:hAnsi="Arial Narrow" w:cs="Calibri"/>
                <w:bCs/>
                <w:i/>
              </w:rPr>
            </w:pPr>
            <w:r w:rsidRPr="00942D73">
              <w:rPr>
                <w:rFonts w:ascii="Arial Narrow" w:hAnsi="Arial Narrow" w:cs="Calibri"/>
                <w:bCs/>
                <w:i/>
              </w:rPr>
              <w:t>14.30-14.45</w:t>
            </w:r>
          </w:p>
        </w:tc>
        <w:tc>
          <w:tcPr>
            <w:tcW w:w="6379" w:type="dxa"/>
            <w:tcBorders>
              <w:bottom w:val="single" w:sz="12" w:space="0" w:color="000000"/>
            </w:tcBorders>
            <w:shd w:val="clear" w:color="auto" w:fill="auto"/>
          </w:tcPr>
          <w:p w:rsidR="00942D73" w:rsidRPr="00942D73" w:rsidRDefault="00942D73" w:rsidP="00475F97">
            <w:pPr>
              <w:rPr>
                <w:rFonts w:ascii="Arial Narrow" w:hAnsi="Arial Narrow" w:cs="Calibri"/>
                <w:i/>
              </w:rPr>
            </w:pPr>
            <w:r w:rsidRPr="00942D73">
              <w:rPr>
                <w:rFonts w:ascii="Arial Narrow" w:hAnsi="Arial Narrow" w:cs="Calibri"/>
                <w:i/>
              </w:rPr>
              <w:t>Kraj treninga/ - evaluacija</w:t>
            </w:r>
          </w:p>
        </w:tc>
      </w:tr>
    </w:tbl>
    <w:p w:rsidR="00EE4ACD" w:rsidRDefault="00EE4ACD">
      <w:pPr>
        <w:rPr>
          <w:rFonts w:ascii="Arial Narrow" w:hAnsi="Arial Narrow" w:cs="Calibri"/>
        </w:rPr>
      </w:pPr>
    </w:p>
    <w:p w:rsidR="00927426" w:rsidRDefault="00927426" w:rsidP="00927426">
      <w:pPr>
        <w:rPr>
          <w:rFonts w:ascii="Arial Narrow" w:hAnsi="Arial Narrow" w:cs="Calibri"/>
        </w:rPr>
      </w:pPr>
    </w:p>
    <w:p w:rsidR="002E316E" w:rsidRDefault="00EE4ACD" w:rsidP="00927426">
      <w:pPr>
        <w:rPr>
          <w:rFonts w:ascii="Arial Narrow" w:hAnsi="Arial Narrow" w:cs="Calibri"/>
        </w:rPr>
      </w:pPr>
      <w:r w:rsidRPr="00927426">
        <w:rPr>
          <w:rFonts w:ascii="Arial Narrow" w:hAnsi="Arial Narrow" w:cs="Calibri"/>
        </w:rPr>
        <w:t>Ljubazno molimo da se na vrijeme prijavite preko portala Državne škole za javnu upravu, odnosno na poveznici</w:t>
      </w:r>
      <w:r w:rsidR="004C5001" w:rsidRPr="00927426">
        <w:rPr>
          <w:rFonts w:ascii="Arial Narrow" w:hAnsi="Arial Narrow"/>
        </w:rPr>
        <w:t xml:space="preserve"> </w:t>
      </w:r>
      <w:hyperlink r:id="rId7" w:history="1">
        <w:r w:rsidR="00927426" w:rsidRPr="00927426">
          <w:rPr>
            <w:rStyle w:val="Hiperveza"/>
            <w:rFonts w:ascii="Arial Narrow" w:hAnsi="Arial Narrow"/>
          </w:rPr>
          <w:t>https://www.dsju.hr/dsju/calendar/workshop/detail/pristup-informacijama-i-transparentnost-tijela-javne-vlasti-1510/signin</w:t>
        </w:r>
      </w:hyperlink>
      <w:r w:rsidRPr="00927426">
        <w:rPr>
          <w:rFonts w:ascii="Arial Narrow" w:hAnsi="Arial Narrow" w:cs="Calibri"/>
        </w:rPr>
        <w:t>, a za sva</w:t>
      </w:r>
      <w:r>
        <w:rPr>
          <w:rFonts w:ascii="Arial Narrow" w:hAnsi="Arial Narrow" w:cs="Calibri"/>
        </w:rPr>
        <w:t xml:space="preserve"> dodatna pitanja stojimo na raspolaganju.</w:t>
      </w:r>
    </w:p>
    <w:p w:rsidR="00EE4ACD" w:rsidRDefault="00EE4ACD">
      <w:pPr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>S poštovanjem,</w:t>
      </w:r>
    </w:p>
    <w:p w:rsidR="00EE4ACD" w:rsidRDefault="00EE4ACD">
      <w:pPr>
        <w:rPr>
          <w:rFonts w:ascii="Arial Narrow" w:hAnsi="Arial Narrow" w:cs="Calibri"/>
        </w:rPr>
      </w:pPr>
    </w:p>
    <w:p w:rsidR="00E111FD" w:rsidRPr="00EE4ACD" w:rsidRDefault="00EE4ACD" w:rsidP="00EE4ACD">
      <w:pPr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Ured povjerenika za informiranje</w:t>
      </w:r>
    </w:p>
    <w:sectPr w:rsidR="00E111FD" w:rsidRPr="00EE4ACD" w:rsidSect="00EE4ACD">
      <w:headerReference w:type="default" r:id="rId8"/>
      <w:pgSz w:w="11907" w:h="16840" w:code="9"/>
      <w:pgMar w:top="1417" w:right="1417" w:bottom="1134" w:left="1417" w:header="680" w:footer="709" w:gutter="3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D1" w:rsidRDefault="008028D1" w:rsidP="00DA4467">
      <w:r>
        <w:separator/>
      </w:r>
    </w:p>
  </w:endnote>
  <w:endnote w:type="continuationSeparator" w:id="0">
    <w:p w:rsidR="008028D1" w:rsidRDefault="008028D1" w:rsidP="00DA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D1" w:rsidRDefault="008028D1" w:rsidP="00DA4467">
      <w:r>
        <w:separator/>
      </w:r>
    </w:p>
  </w:footnote>
  <w:footnote w:type="continuationSeparator" w:id="0">
    <w:p w:rsidR="008028D1" w:rsidRDefault="008028D1" w:rsidP="00DA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2" w:rsidRDefault="00EE4ACD">
    <w:pPr>
      <w:pStyle w:val="Zaglavlje"/>
    </w:pPr>
    <w:r>
      <w:rPr>
        <w:noProof/>
        <w:lang w:eastAsia="hr-HR"/>
      </w:rPr>
      <w:drawing>
        <wp:inline distT="0" distB="0" distL="0" distR="0">
          <wp:extent cx="1447799" cy="857250"/>
          <wp:effectExtent l="19050" t="0" r="1" b="0"/>
          <wp:docPr id="2" name="Slika 1" descr="Z:\5 EDUKACIJE I PROMOCIJA\logo i filmići\PPI logo\p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EDUKACIJE I PROMOCIJA\logo i filmići\PPI logo\pp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67" cy="864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7C5E">
      <w:tab/>
    </w:r>
    <w:r w:rsidR="00667C5E">
      <w:tab/>
    </w:r>
    <w:r w:rsidR="00A31888">
      <w:rPr>
        <w:noProof/>
        <w:lang w:eastAsia="hr-HR"/>
      </w:rPr>
      <w:drawing>
        <wp:inline distT="0" distB="0" distL="0" distR="0">
          <wp:extent cx="1876425" cy="304800"/>
          <wp:effectExtent l="0" t="0" r="9525" b="0"/>
          <wp:docPr id="1" name="Picture 1" descr="DSJU_logotip-prozi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JU_logotip-prozi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3B5" w:rsidRDefault="008D23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FB49CB"/>
    <w:multiLevelType w:val="hybridMultilevel"/>
    <w:tmpl w:val="900A65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C23B60"/>
    <w:multiLevelType w:val="hybridMultilevel"/>
    <w:tmpl w:val="44A03D1A"/>
    <w:lvl w:ilvl="0" w:tplc="1A78DC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24B51"/>
    <w:multiLevelType w:val="hybridMultilevel"/>
    <w:tmpl w:val="64767A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B24F7D"/>
    <w:multiLevelType w:val="hybridMultilevel"/>
    <w:tmpl w:val="6F407356"/>
    <w:lvl w:ilvl="0" w:tplc="4902528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F2A69"/>
    <w:multiLevelType w:val="hybridMultilevel"/>
    <w:tmpl w:val="88E8B530"/>
    <w:lvl w:ilvl="0" w:tplc="4902528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5F4F"/>
    <w:rsid w:val="00035DCE"/>
    <w:rsid w:val="000955BE"/>
    <w:rsid w:val="000D0DAD"/>
    <w:rsid w:val="000F0332"/>
    <w:rsid w:val="00140CF2"/>
    <w:rsid w:val="00160E15"/>
    <w:rsid w:val="00181560"/>
    <w:rsid w:val="0019774D"/>
    <w:rsid w:val="00197A77"/>
    <w:rsid w:val="00233E02"/>
    <w:rsid w:val="00240252"/>
    <w:rsid w:val="00247D9E"/>
    <w:rsid w:val="002A5431"/>
    <w:rsid w:val="002E316E"/>
    <w:rsid w:val="002F2C84"/>
    <w:rsid w:val="0030683A"/>
    <w:rsid w:val="003321FD"/>
    <w:rsid w:val="003618B6"/>
    <w:rsid w:val="003871B2"/>
    <w:rsid w:val="00415040"/>
    <w:rsid w:val="00423B52"/>
    <w:rsid w:val="00430A6E"/>
    <w:rsid w:val="004324AB"/>
    <w:rsid w:val="00446CD0"/>
    <w:rsid w:val="00454580"/>
    <w:rsid w:val="00463C93"/>
    <w:rsid w:val="004C5001"/>
    <w:rsid w:val="004D37CE"/>
    <w:rsid w:val="004E1FA8"/>
    <w:rsid w:val="004E39CC"/>
    <w:rsid w:val="004E69CD"/>
    <w:rsid w:val="004F7BE9"/>
    <w:rsid w:val="0051362D"/>
    <w:rsid w:val="00545F4F"/>
    <w:rsid w:val="00597D5B"/>
    <w:rsid w:val="005B6214"/>
    <w:rsid w:val="00600551"/>
    <w:rsid w:val="00647A74"/>
    <w:rsid w:val="00667C5E"/>
    <w:rsid w:val="00724389"/>
    <w:rsid w:val="00776F9D"/>
    <w:rsid w:val="007D19AB"/>
    <w:rsid w:val="008028D1"/>
    <w:rsid w:val="0082242A"/>
    <w:rsid w:val="008642E3"/>
    <w:rsid w:val="008770A6"/>
    <w:rsid w:val="00893161"/>
    <w:rsid w:val="008D23B5"/>
    <w:rsid w:val="008D6CCA"/>
    <w:rsid w:val="00927426"/>
    <w:rsid w:val="00940B61"/>
    <w:rsid w:val="00942D73"/>
    <w:rsid w:val="0094407B"/>
    <w:rsid w:val="00973788"/>
    <w:rsid w:val="00983CD0"/>
    <w:rsid w:val="009A43AE"/>
    <w:rsid w:val="009B623A"/>
    <w:rsid w:val="009C5893"/>
    <w:rsid w:val="009E48C5"/>
    <w:rsid w:val="00A00D29"/>
    <w:rsid w:val="00A31888"/>
    <w:rsid w:val="00AA1560"/>
    <w:rsid w:val="00AC79B7"/>
    <w:rsid w:val="00B20DDB"/>
    <w:rsid w:val="00BD63C1"/>
    <w:rsid w:val="00BE74B3"/>
    <w:rsid w:val="00C041AD"/>
    <w:rsid w:val="00C13937"/>
    <w:rsid w:val="00C13D53"/>
    <w:rsid w:val="00C466B9"/>
    <w:rsid w:val="00C61D62"/>
    <w:rsid w:val="00C874CA"/>
    <w:rsid w:val="00D20092"/>
    <w:rsid w:val="00D31748"/>
    <w:rsid w:val="00D5224D"/>
    <w:rsid w:val="00D56955"/>
    <w:rsid w:val="00D61251"/>
    <w:rsid w:val="00DA4467"/>
    <w:rsid w:val="00E04664"/>
    <w:rsid w:val="00E111FD"/>
    <w:rsid w:val="00E14761"/>
    <w:rsid w:val="00E454B0"/>
    <w:rsid w:val="00E5073E"/>
    <w:rsid w:val="00E9055E"/>
    <w:rsid w:val="00EB1010"/>
    <w:rsid w:val="00EE4ACD"/>
    <w:rsid w:val="00EF4C54"/>
    <w:rsid w:val="00F01E8E"/>
    <w:rsid w:val="00FA66CC"/>
    <w:rsid w:val="00FB2268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Klasinatablica2">
    <w:name w:val="Table Classic 2"/>
    <w:basedOn w:val="Obinatablica"/>
    <w:rsid w:val="00DA44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A446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DA4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467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DA4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A4467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44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nhideWhenUsed/>
    <w:rsid w:val="00EE4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sju.hr/dsju/calendar/workshop/detail/pristup-informacijama-i-transparentnost-tijela-javne-vlasti-1510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POVJ_8</cp:lastModifiedBy>
  <cp:revision>5</cp:revision>
  <dcterms:created xsi:type="dcterms:W3CDTF">2019-05-14T10:35:00Z</dcterms:created>
  <dcterms:modified xsi:type="dcterms:W3CDTF">2019-05-29T12:48:00Z</dcterms:modified>
</cp:coreProperties>
</file>