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924" w:rsidRPr="00A57E95" w:rsidRDefault="00397B78" w:rsidP="002E6764">
      <w:pPr>
        <w:ind w:right="4819"/>
        <w:rPr>
          <w:rFonts w:ascii="Arial" w:hAnsi="Arial" w:cs="Arial"/>
          <w:b/>
          <w:sz w:val="22"/>
          <w:szCs w:val="22"/>
        </w:rPr>
      </w:pPr>
      <w:r w:rsidRPr="00A57E95">
        <w:rPr>
          <w:rFonts w:ascii="Arial" w:hAnsi="Arial" w:cs="Arial"/>
          <w:b/>
          <w:noProof/>
          <w:sz w:val="22"/>
          <w:szCs w:val="22"/>
        </w:rPr>
        <w:drawing>
          <wp:anchor distT="0" distB="0" distL="114300" distR="114300" simplePos="0" relativeHeight="251657728" behindDoc="0" locked="0" layoutInCell="1" allowOverlap="1">
            <wp:simplePos x="0" y="0"/>
            <wp:positionH relativeFrom="column">
              <wp:posOffset>744855</wp:posOffset>
            </wp:positionH>
            <wp:positionV relativeFrom="paragraph">
              <wp:posOffset>-135890</wp:posOffset>
            </wp:positionV>
            <wp:extent cx="509905" cy="624840"/>
            <wp:effectExtent l="19050" t="0" r="444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09905" cy="624840"/>
                    </a:xfrm>
                    <a:prstGeom prst="rect">
                      <a:avLst/>
                    </a:prstGeom>
                    <a:noFill/>
                  </pic:spPr>
                </pic:pic>
              </a:graphicData>
            </a:graphic>
          </wp:anchor>
        </w:drawing>
      </w:r>
      <w:r w:rsidR="002E6764" w:rsidRPr="00A57E95">
        <w:rPr>
          <w:rFonts w:ascii="Arial" w:hAnsi="Arial" w:cs="Arial"/>
          <w:b/>
          <w:sz w:val="22"/>
          <w:szCs w:val="22"/>
        </w:rPr>
        <w:t xml:space="preserve">  </w:t>
      </w:r>
      <w:r w:rsidR="004D6274" w:rsidRPr="00A57E95">
        <w:rPr>
          <w:rFonts w:ascii="Arial" w:hAnsi="Arial" w:cs="Arial"/>
          <w:b/>
          <w:sz w:val="22"/>
          <w:szCs w:val="22"/>
        </w:rPr>
        <w:t xml:space="preserve">     </w:t>
      </w:r>
      <w:r w:rsidR="00574792" w:rsidRPr="00A57E95">
        <w:rPr>
          <w:rFonts w:ascii="Arial" w:hAnsi="Arial" w:cs="Arial"/>
          <w:b/>
          <w:sz w:val="22"/>
          <w:szCs w:val="22"/>
        </w:rPr>
        <w:t>R</w:t>
      </w:r>
      <w:r w:rsidR="00E63924" w:rsidRPr="00A57E95">
        <w:rPr>
          <w:rFonts w:ascii="Arial" w:hAnsi="Arial" w:cs="Arial"/>
          <w:b/>
          <w:sz w:val="22"/>
          <w:szCs w:val="22"/>
        </w:rPr>
        <w:t>EPUBLIKA HRVATSKA</w:t>
      </w:r>
    </w:p>
    <w:p w:rsidR="00574792" w:rsidRPr="00A57E95" w:rsidRDefault="00574792" w:rsidP="002E6764">
      <w:pPr>
        <w:tabs>
          <w:tab w:val="left" w:pos="4111"/>
        </w:tabs>
        <w:ind w:left="-284" w:right="4819" w:firstLine="284"/>
        <w:rPr>
          <w:rFonts w:ascii="Arial" w:hAnsi="Arial" w:cs="Arial"/>
          <w:b/>
          <w:sz w:val="22"/>
          <w:szCs w:val="22"/>
        </w:rPr>
      </w:pPr>
      <w:r w:rsidRPr="00A57E95">
        <w:rPr>
          <w:rFonts w:ascii="Arial" w:hAnsi="Arial" w:cs="Arial"/>
          <w:b/>
          <w:sz w:val="22"/>
          <w:szCs w:val="22"/>
        </w:rPr>
        <w:t xml:space="preserve">POVJERENIK ZA INFORMIRANJE </w:t>
      </w:r>
    </w:p>
    <w:p w:rsidR="004D6274" w:rsidRPr="00A57E95" w:rsidRDefault="004D6274" w:rsidP="00701A99">
      <w:pPr>
        <w:rPr>
          <w:rFonts w:ascii="Arial" w:hAnsi="Arial" w:cs="Arial"/>
          <w:sz w:val="22"/>
          <w:szCs w:val="22"/>
        </w:rPr>
      </w:pPr>
    </w:p>
    <w:p w:rsidR="00EC2E78" w:rsidRPr="006F3169" w:rsidRDefault="00052C8D" w:rsidP="00701A99">
      <w:pPr>
        <w:rPr>
          <w:rFonts w:ascii="Arial" w:hAnsi="Arial" w:cs="Arial"/>
          <w:sz w:val="22"/>
          <w:szCs w:val="22"/>
        </w:rPr>
      </w:pPr>
      <w:r w:rsidRPr="006F3169">
        <w:rPr>
          <w:rFonts w:ascii="Arial" w:hAnsi="Arial" w:cs="Arial"/>
          <w:sz w:val="22"/>
          <w:szCs w:val="22"/>
        </w:rPr>
        <w:t xml:space="preserve">KLASA: </w:t>
      </w:r>
      <w:r w:rsidRPr="006F3169">
        <w:rPr>
          <w:rFonts w:ascii="Arial" w:hAnsi="Arial" w:cs="Arial"/>
          <w:color w:val="000000"/>
          <w:sz w:val="22"/>
          <w:szCs w:val="22"/>
        </w:rPr>
        <w:t>008-06/1</w:t>
      </w:r>
      <w:r w:rsidR="000E78A0">
        <w:rPr>
          <w:rFonts w:ascii="Arial" w:hAnsi="Arial" w:cs="Arial"/>
          <w:color w:val="000000"/>
          <w:sz w:val="22"/>
          <w:szCs w:val="22"/>
        </w:rPr>
        <w:t>9</w:t>
      </w:r>
      <w:r w:rsidRPr="006F3169">
        <w:rPr>
          <w:rFonts w:ascii="Arial" w:hAnsi="Arial" w:cs="Arial"/>
          <w:color w:val="000000"/>
          <w:sz w:val="22"/>
          <w:szCs w:val="22"/>
        </w:rPr>
        <w:t>-01/</w:t>
      </w:r>
      <w:r w:rsidR="000E78A0">
        <w:rPr>
          <w:rFonts w:ascii="Arial" w:hAnsi="Arial" w:cs="Arial"/>
          <w:color w:val="000000"/>
          <w:sz w:val="22"/>
          <w:szCs w:val="22"/>
        </w:rPr>
        <w:t>8</w:t>
      </w:r>
    </w:p>
    <w:p w:rsidR="00EC2E78" w:rsidRPr="006F3169" w:rsidRDefault="00770CEC" w:rsidP="00701A99">
      <w:pPr>
        <w:rPr>
          <w:rFonts w:ascii="Arial" w:hAnsi="Arial" w:cs="Arial"/>
          <w:sz w:val="22"/>
          <w:szCs w:val="22"/>
        </w:rPr>
      </w:pPr>
      <w:r w:rsidRPr="006F3169">
        <w:rPr>
          <w:rFonts w:ascii="Arial" w:hAnsi="Arial" w:cs="Arial"/>
          <w:sz w:val="22"/>
          <w:szCs w:val="22"/>
        </w:rPr>
        <w:t>URBROJ:</w:t>
      </w:r>
      <w:r w:rsidR="00EC2E78" w:rsidRPr="006F3169">
        <w:rPr>
          <w:rFonts w:ascii="Arial" w:hAnsi="Arial" w:cs="Arial"/>
          <w:sz w:val="22"/>
          <w:szCs w:val="22"/>
        </w:rPr>
        <w:t xml:space="preserve"> </w:t>
      </w:r>
      <w:r w:rsidR="004D6274" w:rsidRPr="006F3169">
        <w:rPr>
          <w:rFonts w:ascii="Arial" w:hAnsi="Arial" w:cs="Arial"/>
          <w:sz w:val="22"/>
          <w:szCs w:val="22"/>
        </w:rPr>
        <w:t>401-01/0</w:t>
      </w:r>
      <w:r w:rsidR="00496543" w:rsidRPr="006F3169">
        <w:rPr>
          <w:rFonts w:ascii="Arial" w:hAnsi="Arial" w:cs="Arial"/>
          <w:sz w:val="22"/>
          <w:szCs w:val="22"/>
        </w:rPr>
        <w:t>2</w:t>
      </w:r>
      <w:r w:rsidR="004D6274" w:rsidRPr="006F3169">
        <w:rPr>
          <w:rFonts w:ascii="Arial" w:hAnsi="Arial" w:cs="Arial"/>
          <w:sz w:val="22"/>
          <w:szCs w:val="22"/>
        </w:rPr>
        <w:t>-1</w:t>
      </w:r>
      <w:r w:rsidR="000E78A0">
        <w:rPr>
          <w:rFonts w:ascii="Arial" w:hAnsi="Arial" w:cs="Arial"/>
          <w:sz w:val="22"/>
          <w:szCs w:val="22"/>
        </w:rPr>
        <w:t>9</w:t>
      </w:r>
      <w:r w:rsidR="00990DC0" w:rsidRPr="006F3169">
        <w:rPr>
          <w:rFonts w:ascii="Arial" w:hAnsi="Arial" w:cs="Arial"/>
          <w:sz w:val="22"/>
          <w:szCs w:val="22"/>
        </w:rPr>
        <w:t>-0</w:t>
      </w:r>
      <w:r w:rsidR="003804E5">
        <w:rPr>
          <w:rFonts w:ascii="Arial" w:hAnsi="Arial" w:cs="Arial"/>
          <w:sz w:val="22"/>
          <w:szCs w:val="22"/>
        </w:rPr>
        <w:t>1</w:t>
      </w:r>
    </w:p>
    <w:p w:rsidR="000E78A0" w:rsidRDefault="00E63924" w:rsidP="00E63924">
      <w:pPr>
        <w:rPr>
          <w:rFonts w:ascii="Arial" w:hAnsi="Arial" w:cs="Arial"/>
          <w:sz w:val="22"/>
          <w:szCs w:val="22"/>
        </w:rPr>
      </w:pPr>
      <w:r w:rsidRPr="00251E1F">
        <w:rPr>
          <w:rFonts w:ascii="Arial" w:hAnsi="Arial" w:cs="Arial"/>
          <w:sz w:val="22"/>
          <w:szCs w:val="22"/>
        </w:rPr>
        <w:t xml:space="preserve">Zagreb, </w:t>
      </w:r>
      <w:r w:rsidR="00496543" w:rsidRPr="00251E1F">
        <w:rPr>
          <w:rFonts w:ascii="Arial" w:hAnsi="Arial" w:cs="Arial"/>
          <w:sz w:val="22"/>
          <w:szCs w:val="22"/>
        </w:rPr>
        <w:t xml:space="preserve"> </w:t>
      </w:r>
      <w:r w:rsidR="000E78A0">
        <w:rPr>
          <w:rFonts w:ascii="Arial" w:hAnsi="Arial" w:cs="Arial"/>
          <w:sz w:val="22"/>
          <w:szCs w:val="22"/>
        </w:rPr>
        <w:t>1</w:t>
      </w:r>
      <w:r w:rsidR="00542A53">
        <w:rPr>
          <w:rFonts w:ascii="Arial" w:hAnsi="Arial" w:cs="Arial"/>
          <w:sz w:val="22"/>
          <w:szCs w:val="22"/>
        </w:rPr>
        <w:t>9</w:t>
      </w:r>
      <w:r w:rsidR="00701A99" w:rsidRPr="00251E1F">
        <w:rPr>
          <w:rFonts w:ascii="Arial" w:hAnsi="Arial" w:cs="Arial"/>
          <w:sz w:val="22"/>
          <w:szCs w:val="22"/>
        </w:rPr>
        <w:t xml:space="preserve">. </w:t>
      </w:r>
      <w:r w:rsidR="00251E1F" w:rsidRPr="00251E1F">
        <w:rPr>
          <w:rFonts w:ascii="Arial" w:hAnsi="Arial" w:cs="Arial"/>
          <w:sz w:val="22"/>
          <w:szCs w:val="22"/>
        </w:rPr>
        <w:t>prosinca 201</w:t>
      </w:r>
      <w:r w:rsidR="000E78A0">
        <w:rPr>
          <w:rFonts w:ascii="Arial" w:hAnsi="Arial" w:cs="Arial"/>
          <w:sz w:val="22"/>
          <w:szCs w:val="22"/>
        </w:rPr>
        <w:t>9</w:t>
      </w:r>
      <w:r w:rsidR="00990DC0" w:rsidRPr="00251E1F">
        <w:rPr>
          <w:rFonts w:ascii="Arial" w:hAnsi="Arial" w:cs="Arial"/>
          <w:sz w:val="22"/>
          <w:szCs w:val="22"/>
        </w:rPr>
        <w:t>.</w:t>
      </w:r>
    </w:p>
    <w:p w:rsidR="00574792" w:rsidRPr="00846D4B" w:rsidRDefault="00990DC0" w:rsidP="00E63924">
      <w:pPr>
        <w:rPr>
          <w:rFonts w:ascii="Arial" w:hAnsi="Arial" w:cs="Arial"/>
          <w:sz w:val="22"/>
          <w:szCs w:val="22"/>
        </w:rPr>
      </w:pPr>
      <w:r>
        <w:rPr>
          <w:rFonts w:ascii="Arial" w:hAnsi="Arial" w:cs="Arial"/>
          <w:sz w:val="22"/>
          <w:szCs w:val="22"/>
        </w:rPr>
        <w:t xml:space="preserve"> </w:t>
      </w:r>
      <w:r w:rsidR="00701A99" w:rsidRPr="00C94802">
        <w:rPr>
          <w:rFonts w:ascii="Arial" w:hAnsi="Arial" w:cs="Arial"/>
          <w:sz w:val="22"/>
          <w:szCs w:val="22"/>
        </w:rPr>
        <w:t xml:space="preserve"> </w:t>
      </w:r>
    </w:p>
    <w:p w:rsidR="00AA2888" w:rsidRPr="00846D4B" w:rsidRDefault="00AA2888" w:rsidP="00AA2888">
      <w:pPr>
        <w:jc w:val="right"/>
        <w:rPr>
          <w:rFonts w:ascii="Arial" w:hAnsi="Arial" w:cs="Arial"/>
          <w:sz w:val="22"/>
          <w:szCs w:val="22"/>
        </w:rPr>
      </w:pPr>
    </w:p>
    <w:p w:rsidR="001004DA" w:rsidRPr="00846D4B" w:rsidRDefault="00922F6B" w:rsidP="00CE6D47">
      <w:pPr>
        <w:spacing w:after="120" w:line="276" w:lineRule="auto"/>
        <w:jc w:val="both"/>
        <w:rPr>
          <w:rFonts w:ascii="Arial" w:hAnsi="Arial" w:cs="Arial"/>
          <w:sz w:val="22"/>
          <w:szCs w:val="22"/>
        </w:rPr>
      </w:pPr>
      <w:r w:rsidRPr="00846D4B">
        <w:rPr>
          <w:rFonts w:ascii="Arial" w:hAnsi="Arial" w:cs="Arial"/>
          <w:sz w:val="22"/>
          <w:szCs w:val="22"/>
        </w:rPr>
        <w:t>Na temelju članka 60.</w:t>
      </w:r>
      <w:r w:rsidR="004D6274" w:rsidRPr="00846D4B">
        <w:rPr>
          <w:rFonts w:ascii="Arial" w:hAnsi="Arial" w:cs="Arial"/>
          <w:sz w:val="22"/>
          <w:szCs w:val="22"/>
        </w:rPr>
        <w:t xml:space="preserve"> </w:t>
      </w:r>
      <w:r w:rsidRPr="00846D4B">
        <w:rPr>
          <w:rFonts w:ascii="Arial" w:hAnsi="Arial" w:cs="Arial"/>
          <w:sz w:val="22"/>
          <w:szCs w:val="22"/>
        </w:rPr>
        <w:t xml:space="preserve">stavka </w:t>
      </w:r>
      <w:r w:rsidR="00814502" w:rsidRPr="00846D4B">
        <w:rPr>
          <w:rFonts w:ascii="Arial" w:hAnsi="Arial" w:cs="Arial"/>
          <w:sz w:val="22"/>
          <w:szCs w:val="22"/>
        </w:rPr>
        <w:t>3</w:t>
      </w:r>
      <w:r w:rsidRPr="00846D4B">
        <w:rPr>
          <w:rFonts w:ascii="Arial" w:hAnsi="Arial" w:cs="Arial"/>
          <w:sz w:val="22"/>
          <w:szCs w:val="22"/>
        </w:rPr>
        <w:t xml:space="preserve">. </w:t>
      </w:r>
      <w:r w:rsidR="008A7E43" w:rsidRPr="00846D4B">
        <w:rPr>
          <w:rFonts w:ascii="Arial" w:hAnsi="Arial" w:cs="Arial"/>
          <w:sz w:val="22"/>
          <w:szCs w:val="22"/>
        </w:rPr>
        <w:t>Zakona o pravu na pristup informacijama (</w:t>
      </w:r>
      <w:r w:rsidR="00CE6D47" w:rsidRPr="00846D4B">
        <w:rPr>
          <w:rFonts w:ascii="Arial" w:hAnsi="Arial" w:cs="Arial"/>
          <w:sz w:val="22"/>
          <w:szCs w:val="22"/>
        </w:rPr>
        <w:t>„</w:t>
      </w:r>
      <w:r w:rsidR="008A7E43" w:rsidRPr="00846D4B">
        <w:rPr>
          <w:rFonts w:ascii="Arial" w:hAnsi="Arial" w:cs="Arial"/>
          <w:sz w:val="22"/>
          <w:szCs w:val="22"/>
        </w:rPr>
        <w:t>Narodne novine</w:t>
      </w:r>
      <w:r w:rsidR="00CE6D47" w:rsidRPr="00846D4B">
        <w:rPr>
          <w:rFonts w:ascii="Arial" w:hAnsi="Arial" w:cs="Arial"/>
          <w:sz w:val="22"/>
          <w:szCs w:val="22"/>
        </w:rPr>
        <w:t>“</w:t>
      </w:r>
      <w:r w:rsidR="008A7E43" w:rsidRPr="00846D4B">
        <w:rPr>
          <w:rFonts w:ascii="Arial" w:hAnsi="Arial" w:cs="Arial"/>
          <w:sz w:val="22"/>
          <w:szCs w:val="22"/>
        </w:rPr>
        <w:t>, b</w:t>
      </w:r>
      <w:r w:rsidR="00A5698E" w:rsidRPr="00846D4B">
        <w:rPr>
          <w:rFonts w:ascii="Arial" w:hAnsi="Arial" w:cs="Arial"/>
          <w:sz w:val="22"/>
          <w:szCs w:val="22"/>
        </w:rPr>
        <w:t>roj</w:t>
      </w:r>
      <w:r w:rsidR="008A7E43" w:rsidRPr="00846D4B">
        <w:rPr>
          <w:rFonts w:ascii="Arial" w:hAnsi="Arial" w:cs="Arial"/>
          <w:sz w:val="22"/>
          <w:szCs w:val="22"/>
        </w:rPr>
        <w:t xml:space="preserve"> 25/13</w:t>
      </w:r>
      <w:r w:rsidR="00814502" w:rsidRPr="00846D4B">
        <w:rPr>
          <w:rFonts w:ascii="Arial" w:hAnsi="Arial" w:cs="Arial"/>
          <w:sz w:val="22"/>
          <w:szCs w:val="22"/>
        </w:rPr>
        <w:t xml:space="preserve"> i 85/15</w:t>
      </w:r>
      <w:r w:rsidR="008A7E43" w:rsidRPr="00846D4B">
        <w:rPr>
          <w:rFonts w:ascii="Arial" w:hAnsi="Arial" w:cs="Arial"/>
          <w:sz w:val="22"/>
          <w:szCs w:val="22"/>
        </w:rPr>
        <w:t xml:space="preserve">), </w:t>
      </w:r>
      <w:r w:rsidR="00A72C36" w:rsidRPr="00846D4B">
        <w:rPr>
          <w:rFonts w:ascii="Arial" w:hAnsi="Arial" w:cs="Arial"/>
          <w:sz w:val="22"/>
          <w:szCs w:val="22"/>
        </w:rPr>
        <w:t>P</w:t>
      </w:r>
      <w:r w:rsidR="008A7E43" w:rsidRPr="00846D4B">
        <w:rPr>
          <w:rFonts w:ascii="Arial" w:hAnsi="Arial" w:cs="Arial"/>
          <w:sz w:val="22"/>
          <w:szCs w:val="22"/>
        </w:rPr>
        <w:t>ovjereni</w:t>
      </w:r>
      <w:r w:rsidR="008C2100">
        <w:rPr>
          <w:rFonts w:ascii="Arial" w:hAnsi="Arial" w:cs="Arial"/>
          <w:sz w:val="22"/>
          <w:szCs w:val="22"/>
        </w:rPr>
        <w:t xml:space="preserve">k </w:t>
      </w:r>
      <w:r w:rsidR="008A7E43" w:rsidRPr="00846D4B">
        <w:rPr>
          <w:rFonts w:ascii="Arial" w:hAnsi="Arial" w:cs="Arial"/>
          <w:sz w:val="22"/>
          <w:szCs w:val="22"/>
        </w:rPr>
        <w:t>za informiranje donosi</w:t>
      </w:r>
    </w:p>
    <w:p w:rsidR="001E2999" w:rsidRPr="00846D4B" w:rsidRDefault="001E2999" w:rsidP="002D6045">
      <w:pPr>
        <w:spacing w:after="120" w:line="276" w:lineRule="auto"/>
        <w:jc w:val="center"/>
        <w:rPr>
          <w:rFonts w:ascii="Arial" w:hAnsi="Arial" w:cs="Arial"/>
          <w:b/>
          <w:sz w:val="22"/>
          <w:szCs w:val="22"/>
        </w:rPr>
      </w:pPr>
    </w:p>
    <w:p w:rsidR="008A7E43" w:rsidRPr="00846D4B" w:rsidRDefault="008A7E43" w:rsidP="00FA446F">
      <w:pPr>
        <w:spacing w:line="276" w:lineRule="auto"/>
        <w:jc w:val="center"/>
        <w:rPr>
          <w:rFonts w:ascii="Arial" w:hAnsi="Arial" w:cs="Arial"/>
          <w:b/>
          <w:sz w:val="22"/>
          <w:szCs w:val="22"/>
        </w:rPr>
      </w:pPr>
      <w:r w:rsidRPr="00846D4B">
        <w:rPr>
          <w:rFonts w:ascii="Arial" w:hAnsi="Arial" w:cs="Arial"/>
          <w:b/>
          <w:sz w:val="22"/>
          <w:szCs w:val="22"/>
        </w:rPr>
        <w:t>ODLUKU</w:t>
      </w:r>
    </w:p>
    <w:p w:rsidR="00FA446F" w:rsidRPr="00846D4B" w:rsidRDefault="008A7E43" w:rsidP="00FA446F">
      <w:pPr>
        <w:spacing w:line="276" w:lineRule="auto"/>
        <w:jc w:val="center"/>
        <w:rPr>
          <w:rFonts w:ascii="Arial" w:hAnsi="Arial" w:cs="Arial"/>
          <w:b/>
          <w:sz w:val="22"/>
          <w:szCs w:val="22"/>
        </w:rPr>
      </w:pPr>
      <w:r w:rsidRPr="00846D4B">
        <w:rPr>
          <w:rFonts w:ascii="Arial" w:hAnsi="Arial" w:cs="Arial"/>
          <w:b/>
          <w:sz w:val="22"/>
          <w:szCs w:val="22"/>
        </w:rPr>
        <w:t xml:space="preserve">o </w:t>
      </w:r>
      <w:r w:rsidR="00D37E7D" w:rsidRPr="00846D4B">
        <w:rPr>
          <w:rFonts w:ascii="Arial" w:hAnsi="Arial" w:cs="Arial"/>
          <w:b/>
          <w:sz w:val="22"/>
          <w:szCs w:val="22"/>
        </w:rPr>
        <w:t xml:space="preserve">obrascu i </w:t>
      </w:r>
      <w:r w:rsidR="00922F6B" w:rsidRPr="00846D4B">
        <w:rPr>
          <w:rFonts w:ascii="Arial" w:hAnsi="Arial" w:cs="Arial"/>
          <w:b/>
          <w:sz w:val="22"/>
          <w:szCs w:val="22"/>
        </w:rPr>
        <w:t xml:space="preserve">načinu dostave podataka za </w:t>
      </w:r>
    </w:p>
    <w:p w:rsidR="004D6274" w:rsidRPr="00846D4B" w:rsidRDefault="00922F6B" w:rsidP="00FA446F">
      <w:pPr>
        <w:spacing w:line="276" w:lineRule="auto"/>
        <w:jc w:val="center"/>
        <w:rPr>
          <w:rFonts w:ascii="Arial" w:hAnsi="Arial" w:cs="Arial"/>
          <w:b/>
          <w:sz w:val="22"/>
          <w:szCs w:val="22"/>
        </w:rPr>
      </w:pPr>
      <w:r w:rsidRPr="00846D4B">
        <w:rPr>
          <w:rFonts w:ascii="Arial" w:hAnsi="Arial" w:cs="Arial"/>
          <w:b/>
          <w:sz w:val="22"/>
          <w:szCs w:val="22"/>
        </w:rPr>
        <w:t xml:space="preserve">Izvješće o provedbi Zakona o pravu na pristup informacijama </w:t>
      </w:r>
    </w:p>
    <w:p w:rsidR="008A7E43" w:rsidRPr="00846D4B" w:rsidRDefault="00FC6B68" w:rsidP="00FA446F">
      <w:pPr>
        <w:spacing w:line="276" w:lineRule="auto"/>
        <w:jc w:val="center"/>
        <w:rPr>
          <w:rFonts w:ascii="Arial" w:hAnsi="Arial" w:cs="Arial"/>
          <w:b/>
          <w:sz w:val="22"/>
          <w:szCs w:val="22"/>
        </w:rPr>
      </w:pPr>
      <w:r w:rsidRPr="00846D4B">
        <w:rPr>
          <w:rFonts w:ascii="Arial" w:hAnsi="Arial" w:cs="Arial"/>
          <w:b/>
          <w:sz w:val="22"/>
          <w:szCs w:val="22"/>
        </w:rPr>
        <w:t>za 201</w:t>
      </w:r>
      <w:r w:rsidR="000E78A0">
        <w:rPr>
          <w:rFonts w:ascii="Arial" w:hAnsi="Arial" w:cs="Arial"/>
          <w:b/>
          <w:sz w:val="22"/>
          <w:szCs w:val="22"/>
        </w:rPr>
        <w:t>9</w:t>
      </w:r>
      <w:r w:rsidR="00922F6B" w:rsidRPr="00846D4B">
        <w:rPr>
          <w:rFonts w:ascii="Arial" w:hAnsi="Arial" w:cs="Arial"/>
          <w:b/>
          <w:sz w:val="22"/>
          <w:szCs w:val="22"/>
        </w:rPr>
        <w:t>. godinu</w:t>
      </w:r>
    </w:p>
    <w:p w:rsidR="002E6764" w:rsidRPr="00846D4B" w:rsidRDefault="002E6764" w:rsidP="002D6045">
      <w:pPr>
        <w:spacing w:after="120" w:line="276" w:lineRule="auto"/>
        <w:jc w:val="center"/>
        <w:rPr>
          <w:rFonts w:ascii="Arial" w:hAnsi="Arial" w:cs="Arial"/>
          <w:sz w:val="22"/>
          <w:szCs w:val="22"/>
        </w:rPr>
      </w:pPr>
    </w:p>
    <w:p w:rsidR="008A7E43" w:rsidRPr="00846D4B" w:rsidRDefault="008A7E43" w:rsidP="002D6045">
      <w:pPr>
        <w:spacing w:after="120" w:line="276" w:lineRule="auto"/>
        <w:jc w:val="center"/>
        <w:rPr>
          <w:rFonts w:ascii="Arial" w:hAnsi="Arial" w:cs="Arial"/>
          <w:b/>
          <w:sz w:val="22"/>
          <w:szCs w:val="22"/>
        </w:rPr>
      </w:pPr>
      <w:r w:rsidRPr="00846D4B">
        <w:rPr>
          <w:rFonts w:ascii="Arial" w:hAnsi="Arial" w:cs="Arial"/>
          <w:b/>
          <w:sz w:val="22"/>
          <w:szCs w:val="22"/>
        </w:rPr>
        <w:t>I.</w:t>
      </w:r>
    </w:p>
    <w:p w:rsidR="00FA2FAB" w:rsidRPr="00846D4B" w:rsidRDefault="00D37E7D" w:rsidP="00863BB6">
      <w:pPr>
        <w:spacing w:after="120" w:line="276" w:lineRule="auto"/>
        <w:jc w:val="both"/>
        <w:rPr>
          <w:rFonts w:ascii="Arial" w:hAnsi="Arial" w:cs="Arial"/>
          <w:sz w:val="22"/>
          <w:szCs w:val="22"/>
        </w:rPr>
      </w:pPr>
      <w:r w:rsidRPr="00846D4B">
        <w:rPr>
          <w:rFonts w:ascii="Arial" w:hAnsi="Arial" w:cs="Arial"/>
          <w:sz w:val="22"/>
          <w:szCs w:val="22"/>
        </w:rPr>
        <w:t xml:space="preserve">Tijela javne vlasti koja su obveznici Zakona o pravu na pristup informacijama </w:t>
      </w:r>
      <w:r w:rsidR="00897CC9" w:rsidRPr="00846D4B">
        <w:rPr>
          <w:rFonts w:ascii="Arial" w:hAnsi="Arial" w:cs="Arial"/>
          <w:sz w:val="22"/>
          <w:szCs w:val="22"/>
        </w:rPr>
        <w:t xml:space="preserve">(dalje u tekstu: Zakon) </w:t>
      </w:r>
      <w:r w:rsidRPr="00846D4B">
        <w:rPr>
          <w:rFonts w:ascii="Arial" w:hAnsi="Arial" w:cs="Arial"/>
          <w:sz w:val="22"/>
          <w:szCs w:val="22"/>
        </w:rPr>
        <w:t>dužna su Povjereniku za informiranje dosta</w:t>
      </w:r>
      <w:r w:rsidR="00897CC9" w:rsidRPr="00846D4B">
        <w:rPr>
          <w:rFonts w:ascii="Arial" w:hAnsi="Arial" w:cs="Arial"/>
          <w:sz w:val="22"/>
          <w:szCs w:val="22"/>
        </w:rPr>
        <w:t>viti izvješće o provedbi Zakona najkasnije do 31. siječnja 20</w:t>
      </w:r>
      <w:r w:rsidR="000E78A0">
        <w:rPr>
          <w:rFonts w:ascii="Arial" w:hAnsi="Arial" w:cs="Arial"/>
          <w:sz w:val="22"/>
          <w:szCs w:val="22"/>
        </w:rPr>
        <w:t>20</w:t>
      </w:r>
      <w:r w:rsidR="00897CC9" w:rsidRPr="00846D4B">
        <w:rPr>
          <w:rFonts w:ascii="Arial" w:hAnsi="Arial" w:cs="Arial"/>
          <w:sz w:val="22"/>
          <w:szCs w:val="22"/>
        </w:rPr>
        <w:t>. godine.</w:t>
      </w:r>
    </w:p>
    <w:p w:rsidR="00897CC9" w:rsidRPr="00846D4B" w:rsidRDefault="00897CC9" w:rsidP="00863BB6">
      <w:pPr>
        <w:spacing w:after="120" w:line="276" w:lineRule="auto"/>
        <w:jc w:val="both"/>
        <w:rPr>
          <w:rFonts w:ascii="Arial" w:hAnsi="Arial" w:cs="Arial"/>
          <w:sz w:val="22"/>
          <w:szCs w:val="22"/>
        </w:rPr>
      </w:pPr>
      <w:r w:rsidRPr="00846D4B">
        <w:rPr>
          <w:rFonts w:ascii="Arial" w:hAnsi="Arial" w:cs="Arial"/>
          <w:sz w:val="22"/>
          <w:szCs w:val="22"/>
        </w:rPr>
        <w:t>Temeljem prikupljenih izvješća o provedbi Zakona od tijela javne vlasti i drugih podataka i analiza izrađenih temeljem praćenja provedbe Zakona</w:t>
      </w:r>
      <w:r w:rsidR="00F7732A" w:rsidRPr="00846D4B">
        <w:rPr>
          <w:rFonts w:ascii="Arial" w:hAnsi="Arial" w:cs="Arial"/>
          <w:sz w:val="22"/>
          <w:szCs w:val="22"/>
        </w:rPr>
        <w:t>,</w:t>
      </w:r>
      <w:r w:rsidRPr="00846D4B">
        <w:rPr>
          <w:rFonts w:ascii="Arial" w:hAnsi="Arial" w:cs="Arial"/>
          <w:sz w:val="22"/>
          <w:szCs w:val="22"/>
        </w:rPr>
        <w:t xml:space="preserve"> Povjerenik za informiranje izrađuje godišnje izvješće o provedbi Zakona. Povjerenik podnosi izvješće o provedbi Zakona o pravu na pristup informacijama Hrvatskom sabo</w:t>
      </w:r>
      <w:r w:rsidR="00FC6B68" w:rsidRPr="00846D4B">
        <w:rPr>
          <w:rFonts w:ascii="Arial" w:hAnsi="Arial" w:cs="Arial"/>
          <w:sz w:val="22"/>
          <w:szCs w:val="22"/>
        </w:rPr>
        <w:t>ru najkasnije do 31. ožujka 20</w:t>
      </w:r>
      <w:r w:rsidR="000E78A0">
        <w:rPr>
          <w:rFonts w:ascii="Arial" w:hAnsi="Arial" w:cs="Arial"/>
          <w:sz w:val="22"/>
          <w:szCs w:val="22"/>
        </w:rPr>
        <w:t>20</w:t>
      </w:r>
      <w:r w:rsidRPr="00846D4B">
        <w:rPr>
          <w:rFonts w:ascii="Arial" w:hAnsi="Arial" w:cs="Arial"/>
          <w:sz w:val="22"/>
          <w:szCs w:val="22"/>
        </w:rPr>
        <w:t xml:space="preserve">. </w:t>
      </w:r>
      <w:r w:rsidR="004D6274" w:rsidRPr="00846D4B">
        <w:rPr>
          <w:rFonts w:ascii="Arial" w:hAnsi="Arial" w:cs="Arial"/>
          <w:sz w:val="22"/>
          <w:szCs w:val="22"/>
        </w:rPr>
        <w:t>godine.</w:t>
      </w:r>
    </w:p>
    <w:p w:rsidR="00897CC9" w:rsidRPr="00846D4B" w:rsidRDefault="00897CC9" w:rsidP="00863BB6">
      <w:pPr>
        <w:spacing w:after="120" w:line="276" w:lineRule="auto"/>
        <w:jc w:val="both"/>
        <w:rPr>
          <w:rFonts w:ascii="Arial" w:hAnsi="Arial" w:cs="Arial"/>
          <w:sz w:val="22"/>
          <w:szCs w:val="22"/>
        </w:rPr>
      </w:pPr>
      <w:r w:rsidRPr="00846D4B">
        <w:rPr>
          <w:rFonts w:ascii="Arial" w:hAnsi="Arial" w:cs="Arial"/>
          <w:sz w:val="22"/>
          <w:szCs w:val="22"/>
        </w:rPr>
        <w:t xml:space="preserve">Povjerenik za informiranje i tijela javne vlasti dužni su međusobno surađivati oko dostave izvješća o provedbi Zakona.  </w:t>
      </w:r>
    </w:p>
    <w:p w:rsidR="00922F6B" w:rsidRPr="00846D4B" w:rsidRDefault="00922F6B" w:rsidP="00922F6B">
      <w:pPr>
        <w:spacing w:after="120" w:line="276" w:lineRule="auto"/>
        <w:jc w:val="center"/>
        <w:rPr>
          <w:rFonts w:ascii="Arial" w:hAnsi="Arial" w:cs="Arial"/>
          <w:b/>
          <w:sz w:val="22"/>
          <w:szCs w:val="22"/>
        </w:rPr>
      </w:pPr>
      <w:r w:rsidRPr="00846D4B">
        <w:rPr>
          <w:rFonts w:ascii="Arial" w:hAnsi="Arial" w:cs="Arial"/>
          <w:b/>
          <w:sz w:val="22"/>
          <w:szCs w:val="22"/>
        </w:rPr>
        <w:t xml:space="preserve">II. </w:t>
      </w:r>
    </w:p>
    <w:p w:rsidR="00231A9C" w:rsidRDefault="00672593" w:rsidP="00672593">
      <w:pPr>
        <w:spacing w:after="120" w:line="276" w:lineRule="auto"/>
        <w:jc w:val="both"/>
        <w:rPr>
          <w:rFonts w:ascii="Arial" w:hAnsi="Arial" w:cs="Arial"/>
          <w:sz w:val="22"/>
          <w:szCs w:val="22"/>
        </w:rPr>
      </w:pPr>
      <w:r>
        <w:rPr>
          <w:rFonts w:ascii="Arial" w:hAnsi="Arial" w:cs="Arial"/>
          <w:sz w:val="22"/>
          <w:szCs w:val="22"/>
        </w:rPr>
        <w:t>Obveznici dostave izvješća o provedbi Zakona za 201</w:t>
      </w:r>
      <w:r w:rsidR="000355E0">
        <w:rPr>
          <w:rFonts w:ascii="Arial" w:hAnsi="Arial" w:cs="Arial"/>
          <w:sz w:val="22"/>
          <w:szCs w:val="22"/>
        </w:rPr>
        <w:t>9</w:t>
      </w:r>
      <w:r>
        <w:rPr>
          <w:rFonts w:ascii="Arial" w:hAnsi="Arial" w:cs="Arial"/>
          <w:sz w:val="22"/>
          <w:szCs w:val="22"/>
        </w:rPr>
        <w:t>. godinu su tijela javne vlasti koja se na dan 31. prosinca 20</w:t>
      </w:r>
      <w:r w:rsidR="000E78A0">
        <w:rPr>
          <w:rFonts w:ascii="Arial" w:hAnsi="Arial" w:cs="Arial"/>
          <w:sz w:val="22"/>
          <w:szCs w:val="22"/>
        </w:rPr>
        <w:t>19</w:t>
      </w:r>
      <w:r>
        <w:rPr>
          <w:rFonts w:ascii="Arial" w:hAnsi="Arial" w:cs="Arial"/>
          <w:sz w:val="22"/>
          <w:szCs w:val="22"/>
        </w:rPr>
        <w:t xml:space="preserve">. godine nalaze na </w:t>
      </w:r>
      <w:r w:rsidRPr="00AC130B">
        <w:rPr>
          <w:rFonts w:ascii="Arial" w:hAnsi="Arial" w:cs="Arial"/>
          <w:sz w:val="22"/>
          <w:szCs w:val="22"/>
        </w:rPr>
        <w:t>Popis</w:t>
      </w:r>
      <w:r>
        <w:rPr>
          <w:rFonts w:ascii="Arial" w:hAnsi="Arial" w:cs="Arial"/>
          <w:sz w:val="22"/>
          <w:szCs w:val="22"/>
        </w:rPr>
        <w:t>u</w:t>
      </w:r>
      <w:r w:rsidRPr="00AC130B">
        <w:rPr>
          <w:rFonts w:ascii="Arial" w:hAnsi="Arial" w:cs="Arial"/>
          <w:sz w:val="22"/>
          <w:szCs w:val="22"/>
        </w:rPr>
        <w:t xml:space="preserve"> tijela javne vlasti </w:t>
      </w:r>
      <w:r>
        <w:rPr>
          <w:rFonts w:ascii="Arial" w:hAnsi="Arial" w:cs="Arial"/>
          <w:sz w:val="22"/>
          <w:szCs w:val="22"/>
        </w:rPr>
        <w:t>Povjerenika za informiranje, dostupnom na poveznici</w:t>
      </w:r>
      <w:r w:rsidRPr="00AC130B">
        <w:rPr>
          <w:rFonts w:ascii="Arial" w:hAnsi="Arial" w:cs="Arial"/>
          <w:sz w:val="22"/>
          <w:szCs w:val="22"/>
        </w:rPr>
        <w:t xml:space="preserve"> </w:t>
      </w:r>
      <w:r w:rsidR="00F360BB">
        <w:fldChar w:fldCharType="begin"/>
      </w:r>
      <w:r w:rsidR="00F360BB">
        <w:instrText xml:space="preserve"> HYPERLINK "https://tjv.pristupinfo.hr/" </w:instrText>
      </w:r>
      <w:r w:rsidR="00F360BB">
        <w:fldChar w:fldCharType="separate"/>
      </w:r>
      <w:r w:rsidR="00231A9C" w:rsidRPr="00F63C4F">
        <w:rPr>
          <w:rStyle w:val="Hyperlink"/>
          <w:rFonts w:ascii="Arial" w:hAnsi="Arial" w:cs="Arial"/>
          <w:sz w:val="22"/>
          <w:szCs w:val="22"/>
        </w:rPr>
        <w:t>https://tjv.pristupinfo.hr/</w:t>
      </w:r>
      <w:r w:rsidR="00F360BB">
        <w:rPr>
          <w:rStyle w:val="Hyperlink"/>
          <w:rFonts w:ascii="Arial" w:hAnsi="Arial" w:cs="Arial"/>
          <w:sz w:val="22"/>
          <w:szCs w:val="22"/>
        </w:rPr>
        <w:fldChar w:fldCharType="end"/>
      </w:r>
      <w:r w:rsidR="00F360BB">
        <w:rPr>
          <w:rStyle w:val="Hyperlink"/>
          <w:rFonts w:ascii="Arial" w:hAnsi="Arial" w:cs="Arial"/>
          <w:sz w:val="22"/>
          <w:szCs w:val="22"/>
        </w:rPr>
        <w:t>.</w:t>
      </w:r>
      <w:bookmarkStart w:id="0" w:name="_GoBack"/>
      <w:bookmarkEnd w:id="0"/>
    </w:p>
    <w:p w:rsidR="00672593" w:rsidRDefault="00672593" w:rsidP="00672593">
      <w:pPr>
        <w:spacing w:after="120" w:line="276" w:lineRule="auto"/>
        <w:jc w:val="both"/>
        <w:rPr>
          <w:rFonts w:ascii="Arial" w:hAnsi="Arial" w:cs="Arial"/>
          <w:sz w:val="22"/>
          <w:szCs w:val="22"/>
        </w:rPr>
      </w:pPr>
      <w:r w:rsidRPr="00AC130B">
        <w:rPr>
          <w:rFonts w:ascii="Arial" w:hAnsi="Arial" w:cs="Arial"/>
          <w:sz w:val="22"/>
          <w:szCs w:val="22"/>
        </w:rPr>
        <w:t xml:space="preserve">Tijela javne vlasti dostavljaju izvješće </w:t>
      </w:r>
      <w:r w:rsidR="00C163EC">
        <w:rPr>
          <w:rFonts w:ascii="Arial" w:hAnsi="Arial" w:cs="Arial"/>
          <w:sz w:val="22"/>
          <w:szCs w:val="22"/>
        </w:rPr>
        <w:t xml:space="preserve">putem aplikacije za dostavu izvješća, </w:t>
      </w:r>
      <w:r w:rsidRPr="00AC130B">
        <w:rPr>
          <w:rFonts w:ascii="Arial" w:hAnsi="Arial" w:cs="Arial"/>
          <w:sz w:val="22"/>
          <w:szCs w:val="22"/>
        </w:rPr>
        <w:t>popunjavanjem elektroničkog obrasca</w:t>
      </w:r>
      <w:r>
        <w:rPr>
          <w:rFonts w:ascii="Arial" w:hAnsi="Arial" w:cs="Arial"/>
          <w:sz w:val="22"/>
          <w:szCs w:val="22"/>
        </w:rPr>
        <w:t>,</w:t>
      </w:r>
      <w:r w:rsidRPr="00AC130B">
        <w:rPr>
          <w:rFonts w:ascii="Arial" w:hAnsi="Arial" w:cs="Arial"/>
          <w:sz w:val="22"/>
          <w:szCs w:val="22"/>
        </w:rPr>
        <w:t xml:space="preserve"> </w:t>
      </w:r>
      <w:r>
        <w:rPr>
          <w:rFonts w:ascii="Arial" w:hAnsi="Arial" w:cs="Arial"/>
          <w:sz w:val="22"/>
          <w:szCs w:val="22"/>
        </w:rPr>
        <w:t>na poveznici</w:t>
      </w:r>
      <w:r w:rsidRPr="00AC130B">
        <w:rPr>
          <w:rFonts w:ascii="Arial" w:hAnsi="Arial" w:cs="Arial"/>
          <w:sz w:val="22"/>
          <w:szCs w:val="22"/>
        </w:rPr>
        <w:t xml:space="preserve"> </w:t>
      </w:r>
      <w:hyperlink r:id="rId10" w:history="1">
        <w:r w:rsidRPr="00AC130B">
          <w:rPr>
            <w:rStyle w:val="Hyperlink"/>
            <w:rFonts w:ascii="Arial" w:hAnsi="Arial" w:cs="Arial"/>
            <w:sz w:val="22"/>
            <w:szCs w:val="22"/>
          </w:rPr>
          <w:t>http://izvjesca.pristupinfo.hr/</w:t>
        </w:r>
      </w:hyperlink>
      <w:r w:rsidRPr="00AC130B">
        <w:rPr>
          <w:rFonts w:ascii="Arial" w:hAnsi="Arial" w:cs="Arial"/>
          <w:sz w:val="22"/>
          <w:szCs w:val="22"/>
        </w:rPr>
        <w:t xml:space="preserve">.  </w:t>
      </w:r>
    </w:p>
    <w:p w:rsidR="00672593" w:rsidRDefault="007D1659" w:rsidP="00672593">
      <w:pPr>
        <w:shd w:val="clear" w:color="auto" w:fill="FFFFFF" w:themeFill="background1"/>
        <w:spacing w:after="120" w:line="276" w:lineRule="auto"/>
        <w:jc w:val="both"/>
        <w:rPr>
          <w:rStyle w:val="CommentReference"/>
        </w:rPr>
      </w:pPr>
      <w:r w:rsidRPr="00AC130B">
        <w:rPr>
          <w:rFonts w:ascii="Arial" w:hAnsi="Arial" w:cs="Arial"/>
          <w:sz w:val="22"/>
          <w:szCs w:val="22"/>
        </w:rPr>
        <w:t>Pristup elektron</w:t>
      </w:r>
      <w:r w:rsidR="00043405" w:rsidRPr="00AC130B">
        <w:rPr>
          <w:rFonts w:ascii="Arial" w:hAnsi="Arial" w:cs="Arial"/>
          <w:sz w:val="22"/>
          <w:szCs w:val="22"/>
        </w:rPr>
        <w:t>ičkom</w:t>
      </w:r>
      <w:r w:rsidRPr="00AC130B">
        <w:rPr>
          <w:rFonts w:ascii="Arial" w:hAnsi="Arial" w:cs="Arial"/>
          <w:sz w:val="22"/>
          <w:szCs w:val="22"/>
        </w:rPr>
        <w:t xml:space="preserve"> obrascu osiguran je putem</w:t>
      </w:r>
      <w:r w:rsidRPr="00846D4B">
        <w:rPr>
          <w:rFonts w:ascii="Arial" w:hAnsi="Arial" w:cs="Arial"/>
          <w:sz w:val="22"/>
          <w:szCs w:val="22"/>
        </w:rPr>
        <w:t xml:space="preserve"> jedinstvene korisničke lozin</w:t>
      </w:r>
      <w:r w:rsidR="00F93BFA" w:rsidRPr="00846D4B">
        <w:rPr>
          <w:rFonts w:ascii="Arial" w:hAnsi="Arial" w:cs="Arial"/>
          <w:sz w:val="22"/>
          <w:szCs w:val="22"/>
        </w:rPr>
        <w:t xml:space="preserve">ke za svako tijelo javne vlasti. </w:t>
      </w:r>
      <w:r w:rsidR="006F3169" w:rsidRPr="00846D4B">
        <w:rPr>
          <w:rFonts w:ascii="Arial" w:hAnsi="Arial" w:cs="Arial"/>
          <w:sz w:val="22"/>
          <w:szCs w:val="22"/>
        </w:rPr>
        <w:t xml:space="preserve">Povjerenik za informiranje dostavit će lozinku </w:t>
      </w:r>
      <w:r w:rsidRPr="00846D4B">
        <w:rPr>
          <w:rFonts w:ascii="Arial" w:hAnsi="Arial" w:cs="Arial"/>
          <w:sz w:val="22"/>
          <w:szCs w:val="22"/>
        </w:rPr>
        <w:t xml:space="preserve">elektroničkim putem </w:t>
      </w:r>
      <w:r w:rsidR="00FC6B68" w:rsidRPr="00846D4B">
        <w:rPr>
          <w:rFonts w:ascii="Arial" w:hAnsi="Arial" w:cs="Arial"/>
          <w:sz w:val="22"/>
          <w:szCs w:val="22"/>
        </w:rPr>
        <w:t xml:space="preserve">službeniku za informiranje u </w:t>
      </w:r>
      <w:r w:rsidRPr="00846D4B">
        <w:rPr>
          <w:rFonts w:ascii="Arial" w:hAnsi="Arial" w:cs="Arial"/>
          <w:sz w:val="22"/>
          <w:szCs w:val="22"/>
        </w:rPr>
        <w:t>tijelu javne vlasti</w:t>
      </w:r>
      <w:r w:rsidR="001E2DB3" w:rsidRPr="00846D4B">
        <w:rPr>
          <w:rFonts w:ascii="Arial" w:hAnsi="Arial" w:cs="Arial"/>
          <w:sz w:val="22"/>
          <w:szCs w:val="22"/>
        </w:rPr>
        <w:t xml:space="preserve"> </w:t>
      </w:r>
      <w:r w:rsidR="003D6E59" w:rsidRPr="00846D4B">
        <w:rPr>
          <w:rFonts w:ascii="Arial" w:hAnsi="Arial" w:cs="Arial"/>
          <w:sz w:val="22"/>
          <w:szCs w:val="22"/>
        </w:rPr>
        <w:t xml:space="preserve">u razdoblju </w:t>
      </w:r>
      <w:r w:rsidR="000E78A0" w:rsidRPr="004040CC">
        <w:rPr>
          <w:rFonts w:ascii="Arial" w:hAnsi="Arial" w:cs="Arial"/>
          <w:sz w:val="22"/>
          <w:szCs w:val="22"/>
        </w:rPr>
        <w:t>2</w:t>
      </w:r>
      <w:r w:rsidR="00672593" w:rsidRPr="004040CC">
        <w:rPr>
          <w:rFonts w:ascii="Arial" w:hAnsi="Arial" w:cs="Arial"/>
          <w:sz w:val="22"/>
          <w:szCs w:val="22"/>
        </w:rPr>
        <w:t>.</w:t>
      </w:r>
      <w:r w:rsidR="00535CBC" w:rsidRPr="004040CC">
        <w:rPr>
          <w:rFonts w:ascii="Arial" w:hAnsi="Arial" w:cs="Arial"/>
          <w:sz w:val="22"/>
          <w:szCs w:val="22"/>
        </w:rPr>
        <w:t>-1</w:t>
      </w:r>
      <w:r w:rsidR="004040CC" w:rsidRPr="004040CC">
        <w:rPr>
          <w:rFonts w:ascii="Arial" w:hAnsi="Arial" w:cs="Arial"/>
          <w:sz w:val="22"/>
          <w:szCs w:val="22"/>
        </w:rPr>
        <w:t>3</w:t>
      </w:r>
      <w:r w:rsidR="00E633A8" w:rsidRPr="004040CC">
        <w:rPr>
          <w:rFonts w:ascii="Arial" w:hAnsi="Arial" w:cs="Arial"/>
          <w:sz w:val="22"/>
          <w:szCs w:val="22"/>
        </w:rPr>
        <w:t>. siječnja 20</w:t>
      </w:r>
      <w:r w:rsidR="000E78A0" w:rsidRPr="004040CC">
        <w:rPr>
          <w:rFonts w:ascii="Arial" w:hAnsi="Arial" w:cs="Arial"/>
          <w:sz w:val="22"/>
          <w:szCs w:val="22"/>
        </w:rPr>
        <w:t>20</w:t>
      </w:r>
      <w:r w:rsidR="00E633A8" w:rsidRPr="004040CC">
        <w:rPr>
          <w:rFonts w:ascii="Arial" w:hAnsi="Arial" w:cs="Arial"/>
          <w:sz w:val="22"/>
          <w:szCs w:val="22"/>
        </w:rPr>
        <w:t xml:space="preserve">. </w:t>
      </w:r>
      <w:r w:rsidR="00672593" w:rsidRPr="004040CC">
        <w:rPr>
          <w:rFonts w:ascii="Arial" w:hAnsi="Arial" w:cs="Arial"/>
          <w:sz w:val="22"/>
          <w:szCs w:val="22"/>
        </w:rPr>
        <w:t>g</w:t>
      </w:r>
      <w:r w:rsidR="00E633A8" w:rsidRPr="004040CC">
        <w:rPr>
          <w:rFonts w:ascii="Arial" w:hAnsi="Arial" w:cs="Arial"/>
          <w:sz w:val="22"/>
          <w:szCs w:val="22"/>
        </w:rPr>
        <w:t>odine</w:t>
      </w:r>
      <w:r w:rsidR="00672593" w:rsidRPr="004040CC">
        <w:rPr>
          <w:rFonts w:ascii="Arial" w:hAnsi="Arial" w:cs="Arial"/>
          <w:sz w:val="22"/>
          <w:szCs w:val="22"/>
        </w:rPr>
        <w:t>.</w:t>
      </w:r>
    </w:p>
    <w:p w:rsidR="00672593" w:rsidRDefault="00672593" w:rsidP="00672593">
      <w:pPr>
        <w:shd w:val="clear" w:color="auto" w:fill="FFFFFF" w:themeFill="background1"/>
        <w:spacing w:after="120" w:line="276" w:lineRule="auto"/>
        <w:jc w:val="both"/>
        <w:rPr>
          <w:rFonts w:ascii="Arial" w:hAnsi="Arial" w:cs="Arial"/>
          <w:sz w:val="22"/>
          <w:szCs w:val="22"/>
        </w:rPr>
      </w:pPr>
      <w:r>
        <w:rPr>
          <w:rFonts w:ascii="Arial" w:hAnsi="Arial" w:cs="Arial"/>
          <w:sz w:val="22"/>
          <w:szCs w:val="22"/>
        </w:rPr>
        <w:t>Ako</w:t>
      </w:r>
      <w:r w:rsidRPr="00846D4B">
        <w:rPr>
          <w:rFonts w:ascii="Arial" w:hAnsi="Arial" w:cs="Arial"/>
          <w:sz w:val="22"/>
          <w:szCs w:val="22"/>
        </w:rPr>
        <w:t xml:space="preserve"> tijelo javne vlasti nije imeno</w:t>
      </w:r>
      <w:r>
        <w:rPr>
          <w:rFonts w:ascii="Arial" w:hAnsi="Arial" w:cs="Arial"/>
          <w:sz w:val="22"/>
          <w:szCs w:val="22"/>
        </w:rPr>
        <w:t xml:space="preserve">valo službenika za informiranje, </w:t>
      </w:r>
      <w:r w:rsidRPr="00846D4B">
        <w:rPr>
          <w:rFonts w:ascii="Arial" w:hAnsi="Arial" w:cs="Arial"/>
          <w:sz w:val="22"/>
          <w:szCs w:val="22"/>
        </w:rPr>
        <w:t xml:space="preserve">odnosno nije dostavilo Odluku </w:t>
      </w:r>
      <w:r>
        <w:rPr>
          <w:rFonts w:ascii="Arial" w:hAnsi="Arial" w:cs="Arial"/>
          <w:sz w:val="22"/>
          <w:szCs w:val="22"/>
        </w:rPr>
        <w:t xml:space="preserve">o imenovanju </w:t>
      </w:r>
      <w:r w:rsidR="00C163EC">
        <w:rPr>
          <w:rFonts w:ascii="Arial" w:hAnsi="Arial" w:cs="Arial"/>
          <w:sz w:val="22"/>
          <w:szCs w:val="22"/>
        </w:rPr>
        <w:t>službenika i njegove kontakt podatke</w:t>
      </w:r>
      <w:r w:rsidRPr="00672593">
        <w:rPr>
          <w:rFonts w:ascii="Arial" w:hAnsi="Arial" w:cs="Arial"/>
          <w:sz w:val="22"/>
          <w:szCs w:val="22"/>
        </w:rPr>
        <w:t xml:space="preserve">, dužno je </w:t>
      </w:r>
      <w:r w:rsidR="00C163EC">
        <w:rPr>
          <w:rFonts w:ascii="Arial" w:hAnsi="Arial" w:cs="Arial"/>
          <w:sz w:val="22"/>
          <w:szCs w:val="22"/>
        </w:rPr>
        <w:t>navedeno</w:t>
      </w:r>
      <w:r w:rsidRPr="00672593">
        <w:rPr>
          <w:rFonts w:ascii="Arial" w:hAnsi="Arial" w:cs="Arial"/>
          <w:sz w:val="22"/>
          <w:szCs w:val="22"/>
        </w:rPr>
        <w:t xml:space="preserve"> dostaviti elektroničkim putem, do 31. </w:t>
      </w:r>
      <w:r w:rsidR="008B64FF">
        <w:rPr>
          <w:rFonts w:ascii="Arial" w:hAnsi="Arial" w:cs="Arial"/>
          <w:sz w:val="22"/>
          <w:szCs w:val="22"/>
        </w:rPr>
        <w:t xml:space="preserve">prosinca </w:t>
      </w:r>
      <w:r w:rsidRPr="00672593">
        <w:rPr>
          <w:rFonts w:ascii="Arial" w:hAnsi="Arial" w:cs="Arial"/>
          <w:sz w:val="22"/>
          <w:szCs w:val="22"/>
        </w:rPr>
        <w:t>201</w:t>
      </w:r>
      <w:r w:rsidR="000E78A0">
        <w:rPr>
          <w:rFonts w:ascii="Arial" w:hAnsi="Arial" w:cs="Arial"/>
          <w:sz w:val="22"/>
          <w:szCs w:val="22"/>
        </w:rPr>
        <w:t>9</w:t>
      </w:r>
      <w:r w:rsidRPr="00672593">
        <w:rPr>
          <w:rFonts w:ascii="Arial" w:hAnsi="Arial" w:cs="Arial"/>
          <w:sz w:val="22"/>
          <w:szCs w:val="22"/>
        </w:rPr>
        <w:t>.</w:t>
      </w:r>
      <w:r w:rsidR="009B4F2F">
        <w:rPr>
          <w:rFonts w:ascii="Arial" w:hAnsi="Arial" w:cs="Arial"/>
          <w:sz w:val="22"/>
          <w:szCs w:val="22"/>
        </w:rPr>
        <w:t xml:space="preserve"> godine</w:t>
      </w:r>
      <w:r w:rsidRPr="00672593">
        <w:rPr>
          <w:rFonts w:ascii="Arial" w:hAnsi="Arial" w:cs="Arial"/>
          <w:sz w:val="22"/>
          <w:szCs w:val="22"/>
        </w:rPr>
        <w:t xml:space="preserve">, na adresu </w:t>
      </w:r>
      <w:hyperlink r:id="rId11" w:history="1">
        <w:r w:rsidRPr="00672593">
          <w:rPr>
            <w:rStyle w:val="Hyperlink"/>
            <w:rFonts w:ascii="Arial" w:hAnsi="Arial" w:cs="Arial"/>
            <w:sz w:val="22"/>
            <w:szCs w:val="22"/>
          </w:rPr>
          <w:t>izvjescezppi@pristupinfo.hr</w:t>
        </w:r>
      </w:hyperlink>
      <w:r w:rsidRPr="00672593">
        <w:rPr>
          <w:rFonts w:ascii="Arial" w:hAnsi="Arial" w:cs="Arial"/>
          <w:sz w:val="22"/>
          <w:szCs w:val="22"/>
        </w:rPr>
        <w:t>, i to</w:t>
      </w:r>
      <w:r>
        <w:rPr>
          <w:rFonts w:ascii="Arial" w:hAnsi="Arial" w:cs="Arial"/>
          <w:sz w:val="22"/>
          <w:szCs w:val="22"/>
        </w:rPr>
        <w:t xml:space="preserve"> </w:t>
      </w:r>
      <w:r w:rsidRPr="00672593">
        <w:rPr>
          <w:rFonts w:ascii="Arial" w:hAnsi="Arial" w:cs="Arial"/>
          <w:sz w:val="22"/>
          <w:szCs w:val="22"/>
        </w:rPr>
        <w:t>putem Obrasca za dostavu podataka, koji se nalazi u prilogu Upute za provedbu članka 13. Zakona o pravu na pristup informacijama</w:t>
      </w:r>
      <w:r>
        <w:rPr>
          <w:rFonts w:ascii="Arial" w:hAnsi="Arial" w:cs="Arial"/>
          <w:sz w:val="22"/>
          <w:szCs w:val="22"/>
        </w:rPr>
        <w:t xml:space="preserve">, dostupne na poveznici </w:t>
      </w:r>
      <w:hyperlink r:id="rId12" w:history="1">
        <w:r w:rsidR="00231A9C" w:rsidRPr="00F63C4F">
          <w:rPr>
            <w:rStyle w:val="Hyperlink"/>
            <w:rFonts w:ascii="Arial" w:hAnsi="Arial" w:cs="Arial"/>
            <w:sz w:val="22"/>
            <w:szCs w:val="22"/>
          </w:rPr>
          <w:t>https://www.pristupinfo.hr/pravni-okvir/upute-smjernice-obrasci/</w:t>
        </w:r>
      </w:hyperlink>
      <w:r w:rsidR="00231A9C">
        <w:rPr>
          <w:rFonts w:ascii="Arial" w:hAnsi="Arial" w:cs="Arial"/>
          <w:sz w:val="22"/>
          <w:szCs w:val="22"/>
        </w:rPr>
        <w:t xml:space="preserve"> </w:t>
      </w:r>
      <w:r>
        <w:rPr>
          <w:rFonts w:ascii="Arial" w:hAnsi="Arial" w:cs="Arial"/>
          <w:sz w:val="22"/>
          <w:szCs w:val="22"/>
        </w:rPr>
        <w:t xml:space="preserve"> </w:t>
      </w:r>
      <w:r w:rsidRPr="006B6437">
        <w:rPr>
          <w:rFonts w:ascii="Arial" w:hAnsi="Arial" w:cs="Arial"/>
          <w:sz w:val="22"/>
          <w:szCs w:val="22"/>
        </w:rPr>
        <w:t xml:space="preserve">(Upute i Smjernice - </w:t>
      </w:r>
      <w:r w:rsidRPr="006B6437">
        <w:rPr>
          <w:rFonts w:ascii="Arial" w:hAnsi="Arial" w:cs="Arial"/>
          <w:color w:val="000000"/>
          <w:sz w:val="22"/>
          <w:szCs w:val="22"/>
        </w:rPr>
        <w:t>Uputa za provedbu članka 13. ZPPI (</w:t>
      </w:r>
      <w:hyperlink r:id="rId13" w:history="1">
        <w:r w:rsidRPr="006B6437">
          <w:rPr>
            <w:rStyle w:val="Hyperlink"/>
            <w:rFonts w:ascii="Arial" w:hAnsi="Arial" w:cs="Arial"/>
            <w:sz w:val="22"/>
            <w:szCs w:val="22"/>
          </w:rPr>
          <w:t>.</w:t>
        </w:r>
        <w:proofErr w:type="spellStart"/>
        <w:r w:rsidRPr="006B6437">
          <w:rPr>
            <w:rStyle w:val="Hyperlink"/>
            <w:rFonts w:ascii="Arial" w:hAnsi="Arial" w:cs="Arial"/>
            <w:sz w:val="22"/>
            <w:szCs w:val="22"/>
          </w:rPr>
          <w:t>pdf</w:t>
        </w:r>
        <w:proofErr w:type="spellEnd"/>
      </w:hyperlink>
      <w:r w:rsidRPr="006B6437">
        <w:rPr>
          <w:rFonts w:ascii="Arial" w:hAnsi="Arial" w:cs="Arial"/>
          <w:color w:val="000000"/>
          <w:sz w:val="22"/>
          <w:szCs w:val="22"/>
        </w:rPr>
        <w:t>/</w:t>
      </w:r>
      <w:hyperlink r:id="rId14" w:history="1">
        <w:r w:rsidRPr="006B6437">
          <w:rPr>
            <w:rStyle w:val="Hyperlink"/>
            <w:rFonts w:ascii="Arial" w:hAnsi="Arial" w:cs="Arial"/>
            <w:sz w:val="22"/>
            <w:szCs w:val="22"/>
          </w:rPr>
          <w:t>.</w:t>
        </w:r>
        <w:proofErr w:type="spellStart"/>
        <w:r w:rsidRPr="006B6437">
          <w:rPr>
            <w:rStyle w:val="Hyperlink"/>
            <w:rFonts w:ascii="Arial" w:hAnsi="Arial" w:cs="Arial"/>
            <w:sz w:val="22"/>
            <w:szCs w:val="22"/>
          </w:rPr>
          <w:t>doc</w:t>
        </w:r>
        <w:proofErr w:type="spellEnd"/>
      </w:hyperlink>
      <w:r w:rsidRPr="006B6437">
        <w:rPr>
          <w:rFonts w:ascii="Arial" w:hAnsi="Arial" w:cs="Arial"/>
          <w:color w:val="000000"/>
          <w:sz w:val="22"/>
          <w:szCs w:val="22"/>
        </w:rPr>
        <w:t>) | </w:t>
      </w:r>
      <w:hyperlink r:id="rId15" w:history="1">
        <w:r w:rsidRPr="006B6437">
          <w:rPr>
            <w:rStyle w:val="Hyperlink"/>
            <w:rFonts w:ascii="Arial" w:hAnsi="Arial" w:cs="Arial"/>
            <w:sz w:val="22"/>
            <w:szCs w:val="22"/>
          </w:rPr>
          <w:t>Obrazac za dostavu podataka – članak 13. ZPPI</w:t>
        </w:r>
      </w:hyperlink>
      <w:r w:rsidRPr="006B6437">
        <w:rPr>
          <w:rFonts w:ascii="Arial" w:hAnsi="Arial" w:cs="Arial"/>
          <w:color w:val="000000"/>
          <w:sz w:val="22"/>
          <w:szCs w:val="22"/>
        </w:rPr>
        <w:t xml:space="preserve">). </w:t>
      </w:r>
    </w:p>
    <w:p w:rsidR="00B32FEB" w:rsidRPr="00846D4B" w:rsidRDefault="00672593" w:rsidP="00672593">
      <w:pPr>
        <w:shd w:val="clear" w:color="auto" w:fill="FFFFFF" w:themeFill="background1"/>
        <w:spacing w:after="120" w:line="276" w:lineRule="auto"/>
        <w:jc w:val="both"/>
        <w:rPr>
          <w:rFonts w:ascii="Arial" w:hAnsi="Arial" w:cs="Arial"/>
          <w:sz w:val="22"/>
          <w:szCs w:val="22"/>
        </w:rPr>
      </w:pPr>
      <w:r>
        <w:rPr>
          <w:rFonts w:ascii="Arial" w:hAnsi="Arial" w:cs="Arial"/>
          <w:sz w:val="22"/>
          <w:szCs w:val="22"/>
        </w:rPr>
        <w:lastRenderedPageBreak/>
        <w:t>U slučaju da su podaci na</w:t>
      </w:r>
      <w:r w:rsidR="006F3169" w:rsidRPr="00846D4B">
        <w:rPr>
          <w:rFonts w:ascii="Arial" w:hAnsi="Arial" w:cs="Arial"/>
          <w:sz w:val="22"/>
          <w:szCs w:val="22"/>
        </w:rPr>
        <w:t xml:space="preserve"> Popisu tijela javne vlasti netočni</w:t>
      </w:r>
      <w:r w:rsidR="00B32FEB" w:rsidRPr="00846D4B">
        <w:rPr>
          <w:rFonts w:ascii="Arial" w:hAnsi="Arial" w:cs="Arial"/>
          <w:sz w:val="22"/>
          <w:szCs w:val="22"/>
        </w:rPr>
        <w:t xml:space="preserve"> (promjena službenika ili kontakt podataka službenika ili </w:t>
      </w:r>
      <w:r w:rsidR="00846D4B" w:rsidRPr="00846D4B">
        <w:rPr>
          <w:rFonts w:ascii="Arial" w:hAnsi="Arial" w:cs="Arial"/>
          <w:sz w:val="22"/>
          <w:szCs w:val="22"/>
        </w:rPr>
        <w:t>podataka o tijelu javne vlasti – OIB, adresa, e-mail adresa itd.</w:t>
      </w:r>
      <w:r w:rsidR="00B32FEB" w:rsidRPr="00846D4B">
        <w:rPr>
          <w:rFonts w:ascii="Arial" w:hAnsi="Arial" w:cs="Arial"/>
          <w:sz w:val="22"/>
          <w:szCs w:val="22"/>
        </w:rPr>
        <w:t xml:space="preserve">), promijenjene podatke potrebno je dostaviti putem gore spomenutog Obrasca do </w:t>
      </w:r>
      <w:r w:rsidR="004040CC" w:rsidRPr="004040CC">
        <w:rPr>
          <w:rFonts w:ascii="Arial" w:hAnsi="Arial" w:cs="Arial"/>
          <w:sz w:val="22"/>
          <w:szCs w:val="22"/>
        </w:rPr>
        <w:t>1</w:t>
      </w:r>
      <w:r w:rsidR="00A32370">
        <w:rPr>
          <w:rFonts w:ascii="Arial" w:hAnsi="Arial" w:cs="Arial"/>
          <w:sz w:val="22"/>
          <w:szCs w:val="22"/>
        </w:rPr>
        <w:t>4</w:t>
      </w:r>
      <w:r w:rsidR="00846D4B" w:rsidRPr="004040CC">
        <w:rPr>
          <w:rFonts w:ascii="Arial" w:hAnsi="Arial" w:cs="Arial"/>
          <w:sz w:val="22"/>
          <w:szCs w:val="22"/>
        </w:rPr>
        <w:t>. siječnja 20</w:t>
      </w:r>
      <w:r w:rsidR="000E78A0" w:rsidRPr="004040CC">
        <w:rPr>
          <w:rFonts w:ascii="Arial" w:hAnsi="Arial" w:cs="Arial"/>
          <w:sz w:val="22"/>
          <w:szCs w:val="22"/>
        </w:rPr>
        <w:t>20</w:t>
      </w:r>
      <w:r w:rsidR="00846D4B" w:rsidRPr="004040CC">
        <w:rPr>
          <w:rFonts w:ascii="Arial" w:hAnsi="Arial" w:cs="Arial"/>
          <w:sz w:val="22"/>
          <w:szCs w:val="22"/>
        </w:rPr>
        <w:t>.</w:t>
      </w:r>
      <w:r w:rsidR="003804E5" w:rsidRPr="004040CC">
        <w:rPr>
          <w:rFonts w:ascii="Arial" w:hAnsi="Arial" w:cs="Arial"/>
          <w:sz w:val="22"/>
          <w:szCs w:val="22"/>
        </w:rPr>
        <w:t xml:space="preserve"> godine</w:t>
      </w:r>
      <w:r w:rsidR="00B32FEB" w:rsidRPr="004040CC">
        <w:rPr>
          <w:rFonts w:ascii="Arial" w:hAnsi="Arial" w:cs="Arial"/>
          <w:sz w:val="22"/>
          <w:szCs w:val="22"/>
        </w:rPr>
        <w:t xml:space="preserve"> na istu adresu elektroničke pošte. </w:t>
      </w:r>
      <w:r w:rsidR="00846D4B" w:rsidRPr="004040CC">
        <w:rPr>
          <w:rFonts w:ascii="Arial" w:hAnsi="Arial" w:cs="Arial"/>
          <w:sz w:val="22"/>
          <w:szCs w:val="22"/>
        </w:rPr>
        <w:t>Naglašava</w:t>
      </w:r>
      <w:r w:rsidR="000355E0" w:rsidRPr="004040CC">
        <w:rPr>
          <w:rFonts w:ascii="Arial" w:hAnsi="Arial" w:cs="Arial"/>
          <w:sz w:val="22"/>
          <w:szCs w:val="22"/>
        </w:rPr>
        <w:t xml:space="preserve"> se</w:t>
      </w:r>
      <w:r w:rsidR="00846D4B" w:rsidRPr="004040CC">
        <w:rPr>
          <w:rFonts w:ascii="Arial" w:hAnsi="Arial" w:cs="Arial"/>
          <w:sz w:val="22"/>
          <w:szCs w:val="22"/>
        </w:rPr>
        <w:t xml:space="preserve"> da </w:t>
      </w:r>
      <w:r w:rsidRPr="004040CC">
        <w:rPr>
          <w:rFonts w:ascii="Arial" w:hAnsi="Arial" w:cs="Arial"/>
          <w:sz w:val="22"/>
          <w:szCs w:val="22"/>
        </w:rPr>
        <w:t>ako</w:t>
      </w:r>
      <w:r w:rsidR="00984A99" w:rsidRPr="004040CC">
        <w:rPr>
          <w:rFonts w:ascii="Arial" w:hAnsi="Arial" w:cs="Arial"/>
          <w:sz w:val="22"/>
          <w:szCs w:val="22"/>
        </w:rPr>
        <w:t xml:space="preserve"> </w:t>
      </w:r>
      <w:r w:rsidRPr="004040CC">
        <w:rPr>
          <w:rFonts w:ascii="Arial" w:hAnsi="Arial" w:cs="Arial"/>
          <w:sz w:val="22"/>
          <w:szCs w:val="22"/>
        </w:rPr>
        <w:t>je</w:t>
      </w:r>
      <w:r w:rsidRPr="00672593">
        <w:rPr>
          <w:rFonts w:ascii="Arial" w:hAnsi="Arial" w:cs="Arial"/>
          <w:sz w:val="22"/>
          <w:szCs w:val="22"/>
        </w:rPr>
        <w:t xml:space="preserve"> postojeća elektronička adresa (e-mail) službenika za informiranje točna</w:t>
      </w:r>
      <w:r w:rsidR="00C163EC">
        <w:rPr>
          <w:rFonts w:ascii="Arial" w:hAnsi="Arial" w:cs="Arial"/>
          <w:sz w:val="22"/>
          <w:szCs w:val="22"/>
        </w:rPr>
        <w:t xml:space="preserve">, službenik </w:t>
      </w:r>
      <w:r w:rsidR="00984A99" w:rsidRPr="00846D4B">
        <w:rPr>
          <w:rFonts w:ascii="Arial" w:hAnsi="Arial" w:cs="Arial"/>
          <w:sz w:val="22"/>
          <w:szCs w:val="22"/>
        </w:rPr>
        <w:t xml:space="preserve">će moći </w:t>
      </w:r>
      <w:r>
        <w:rPr>
          <w:rFonts w:ascii="Arial" w:hAnsi="Arial" w:cs="Arial"/>
          <w:sz w:val="22"/>
          <w:szCs w:val="22"/>
        </w:rPr>
        <w:t xml:space="preserve">samostalno </w:t>
      </w:r>
      <w:r w:rsidR="00984A99" w:rsidRPr="00846D4B">
        <w:rPr>
          <w:rFonts w:ascii="Arial" w:hAnsi="Arial" w:cs="Arial"/>
          <w:sz w:val="22"/>
          <w:szCs w:val="22"/>
        </w:rPr>
        <w:t>izvršiti izmjene u pogledu ostalih podataka u samoj aplikaciji</w:t>
      </w:r>
      <w:r>
        <w:rPr>
          <w:rFonts w:ascii="Arial" w:hAnsi="Arial" w:cs="Arial"/>
          <w:sz w:val="22"/>
          <w:szCs w:val="22"/>
        </w:rPr>
        <w:t xml:space="preserve"> za dostavu izvješća</w:t>
      </w:r>
      <w:r w:rsidR="00C163EC">
        <w:rPr>
          <w:rFonts w:ascii="Arial" w:hAnsi="Arial" w:cs="Arial"/>
          <w:sz w:val="22"/>
          <w:szCs w:val="22"/>
        </w:rPr>
        <w:t xml:space="preserve"> (uz odobrenje administratora iz Ureda povjerenika za informiranje)</w:t>
      </w:r>
      <w:r w:rsidR="00984A99" w:rsidRPr="00846D4B">
        <w:rPr>
          <w:rFonts w:ascii="Arial" w:hAnsi="Arial" w:cs="Arial"/>
          <w:sz w:val="22"/>
          <w:szCs w:val="22"/>
        </w:rPr>
        <w:t xml:space="preserve">. </w:t>
      </w:r>
    </w:p>
    <w:p w:rsidR="001E2DB3" w:rsidRPr="00846D4B" w:rsidRDefault="00672593" w:rsidP="00990DC0">
      <w:pPr>
        <w:shd w:val="clear" w:color="auto" w:fill="FFFFFF" w:themeFill="background1"/>
        <w:spacing w:after="120" w:line="276" w:lineRule="auto"/>
        <w:jc w:val="both"/>
        <w:rPr>
          <w:rFonts w:ascii="Arial" w:hAnsi="Arial" w:cs="Arial"/>
          <w:sz w:val="22"/>
          <w:szCs w:val="22"/>
        </w:rPr>
      </w:pPr>
      <w:r>
        <w:rPr>
          <w:rFonts w:ascii="Arial" w:hAnsi="Arial" w:cs="Arial"/>
          <w:sz w:val="22"/>
          <w:szCs w:val="22"/>
        </w:rPr>
        <w:t>Ako</w:t>
      </w:r>
      <w:r w:rsidR="00B32FEB" w:rsidRPr="00846D4B">
        <w:rPr>
          <w:rFonts w:ascii="Arial" w:hAnsi="Arial" w:cs="Arial"/>
          <w:sz w:val="22"/>
          <w:szCs w:val="22"/>
        </w:rPr>
        <w:t xml:space="preserve"> službenik za informiranje</w:t>
      </w:r>
      <w:r>
        <w:rPr>
          <w:rFonts w:ascii="Arial" w:hAnsi="Arial" w:cs="Arial"/>
          <w:sz w:val="22"/>
          <w:szCs w:val="22"/>
        </w:rPr>
        <w:t>,</w:t>
      </w:r>
      <w:r w:rsidR="00B32FEB" w:rsidRPr="00846D4B">
        <w:rPr>
          <w:rFonts w:ascii="Arial" w:hAnsi="Arial" w:cs="Arial"/>
          <w:sz w:val="22"/>
          <w:szCs w:val="22"/>
        </w:rPr>
        <w:t xml:space="preserve"> odnosno tijelo javne vlasti </w:t>
      </w:r>
      <w:r w:rsidR="00C163EC">
        <w:rPr>
          <w:rFonts w:ascii="Arial" w:hAnsi="Arial" w:cs="Arial"/>
          <w:sz w:val="22"/>
          <w:szCs w:val="22"/>
        </w:rPr>
        <w:t>ne zaprimi</w:t>
      </w:r>
      <w:r w:rsidR="00D37E7D" w:rsidRPr="00846D4B">
        <w:rPr>
          <w:rFonts w:ascii="Arial" w:hAnsi="Arial" w:cs="Arial"/>
          <w:sz w:val="22"/>
          <w:szCs w:val="22"/>
        </w:rPr>
        <w:t xml:space="preserve"> jedinstvenu korisničku lozinku </w:t>
      </w:r>
      <w:r w:rsidR="00D37E7D" w:rsidRPr="00C163EC">
        <w:rPr>
          <w:rFonts w:ascii="Arial" w:hAnsi="Arial" w:cs="Arial"/>
          <w:sz w:val="22"/>
          <w:szCs w:val="22"/>
        </w:rPr>
        <w:t xml:space="preserve">do </w:t>
      </w:r>
      <w:r w:rsidR="00846D4B" w:rsidRPr="00C163EC">
        <w:rPr>
          <w:rFonts w:ascii="Arial" w:hAnsi="Arial" w:cs="Arial"/>
          <w:sz w:val="22"/>
          <w:szCs w:val="22"/>
        </w:rPr>
        <w:t>15</w:t>
      </w:r>
      <w:r w:rsidR="008867DC" w:rsidRPr="00C163EC">
        <w:rPr>
          <w:rFonts w:ascii="Arial" w:hAnsi="Arial" w:cs="Arial"/>
          <w:sz w:val="22"/>
          <w:szCs w:val="22"/>
        </w:rPr>
        <w:t>.</w:t>
      </w:r>
      <w:r w:rsidR="00D37E7D" w:rsidRPr="00C163EC">
        <w:rPr>
          <w:rFonts w:ascii="Arial" w:hAnsi="Arial" w:cs="Arial"/>
          <w:sz w:val="22"/>
          <w:szCs w:val="22"/>
        </w:rPr>
        <w:t xml:space="preserve"> siječnja 20</w:t>
      </w:r>
      <w:r w:rsidR="000E78A0">
        <w:rPr>
          <w:rFonts w:ascii="Arial" w:hAnsi="Arial" w:cs="Arial"/>
          <w:sz w:val="22"/>
          <w:szCs w:val="22"/>
        </w:rPr>
        <w:t>20</w:t>
      </w:r>
      <w:r w:rsidR="00D37E7D" w:rsidRPr="00C163EC">
        <w:rPr>
          <w:rFonts w:ascii="Arial" w:hAnsi="Arial" w:cs="Arial"/>
          <w:sz w:val="22"/>
          <w:szCs w:val="22"/>
        </w:rPr>
        <w:t>.</w:t>
      </w:r>
      <w:r w:rsidR="003804E5" w:rsidRPr="00C163EC">
        <w:rPr>
          <w:rFonts w:ascii="Arial" w:hAnsi="Arial" w:cs="Arial"/>
          <w:sz w:val="22"/>
          <w:szCs w:val="22"/>
        </w:rPr>
        <w:t xml:space="preserve"> godine</w:t>
      </w:r>
      <w:r w:rsidR="00F7732A" w:rsidRPr="00C163EC">
        <w:rPr>
          <w:rFonts w:ascii="Arial" w:hAnsi="Arial" w:cs="Arial"/>
          <w:sz w:val="22"/>
          <w:szCs w:val="22"/>
        </w:rPr>
        <w:t>,</w:t>
      </w:r>
      <w:r w:rsidR="00D37E7D" w:rsidRPr="00C163EC">
        <w:rPr>
          <w:rFonts w:ascii="Arial" w:hAnsi="Arial" w:cs="Arial"/>
          <w:sz w:val="22"/>
          <w:szCs w:val="22"/>
        </w:rPr>
        <w:t xml:space="preserve"> dužno</w:t>
      </w:r>
      <w:r w:rsidR="00D37E7D" w:rsidRPr="00846D4B">
        <w:rPr>
          <w:rFonts w:ascii="Arial" w:hAnsi="Arial" w:cs="Arial"/>
          <w:sz w:val="22"/>
          <w:szCs w:val="22"/>
        </w:rPr>
        <w:t xml:space="preserve"> je </w:t>
      </w:r>
      <w:r w:rsidR="00F7732A" w:rsidRPr="00846D4B">
        <w:rPr>
          <w:rFonts w:ascii="Arial" w:hAnsi="Arial" w:cs="Arial"/>
          <w:sz w:val="22"/>
          <w:szCs w:val="22"/>
        </w:rPr>
        <w:t xml:space="preserve">o tome obavijestiti Povjerenika </w:t>
      </w:r>
      <w:r w:rsidR="00B32FEB" w:rsidRPr="00846D4B">
        <w:rPr>
          <w:rFonts w:ascii="Arial" w:hAnsi="Arial" w:cs="Arial"/>
          <w:sz w:val="22"/>
          <w:szCs w:val="22"/>
        </w:rPr>
        <w:t>radi dodjele lozinke</w:t>
      </w:r>
      <w:r>
        <w:rPr>
          <w:rFonts w:ascii="Arial" w:hAnsi="Arial" w:cs="Arial"/>
          <w:sz w:val="22"/>
          <w:szCs w:val="22"/>
        </w:rPr>
        <w:t>, također na e-mail</w:t>
      </w:r>
      <w:r w:rsidR="00B32FEB" w:rsidRPr="00846D4B">
        <w:rPr>
          <w:rFonts w:ascii="Arial" w:hAnsi="Arial" w:cs="Arial"/>
          <w:sz w:val="22"/>
          <w:szCs w:val="22"/>
        </w:rPr>
        <w:t xml:space="preserve"> </w:t>
      </w:r>
      <w:r w:rsidR="00C163EC">
        <w:rPr>
          <w:rFonts w:ascii="Arial" w:hAnsi="Arial" w:cs="Arial"/>
          <w:sz w:val="22"/>
          <w:szCs w:val="22"/>
        </w:rPr>
        <w:t xml:space="preserve">adresu </w:t>
      </w:r>
      <w:hyperlink r:id="rId16" w:history="1">
        <w:r w:rsidR="00B32FEB" w:rsidRPr="00672593">
          <w:rPr>
            <w:rStyle w:val="Hyperlink"/>
            <w:rFonts w:ascii="Arial" w:hAnsi="Arial" w:cs="Arial"/>
            <w:sz w:val="22"/>
            <w:szCs w:val="22"/>
          </w:rPr>
          <w:t>izvjescezppi@pristupinfo.hr</w:t>
        </w:r>
      </w:hyperlink>
      <w:r w:rsidR="00B32FEB" w:rsidRPr="00672593">
        <w:rPr>
          <w:rFonts w:ascii="Arial" w:hAnsi="Arial" w:cs="Arial"/>
          <w:sz w:val="22"/>
          <w:szCs w:val="22"/>
        </w:rPr>
        <w:t>.</w:t>
      </w:r>
      <w:r w:rsidR="00B32FEB" w:rsidRPr="00846D4B">
        <w:rPr>
          <w:rFonts w:ascii="Arial" w:hAnsi="Arial" w:cs="Arial"/>
          <w:sz w:val="22"/>
          <w:szCs w:val="22"/>
        </w:rPr>
        <w:t xml:space="preserve"> </w:t>
      </w:r>
    </w:p>
    <w:p w:rsidR="007D1659" w:rsidRPr="00846D4B" w:rsidRDefault="007D1659" w:rsidP="00863BB6">
      <w:pPr>
        <w:spacing w:after="120" w:line="276" w:lineRule="auto"/>
        <w:jc w:val="both"/>
        <w:rPr>
          <w:rFonts w:ascii="Arial" w:hAnsi="Arial" w:cs="Arial"/>
          <w:sz w:val="22"/>
          <w:szCs w:val="22"/>
        </w:rPr>
      </w:pPr>
      <w:r w:rsidRPr="00846D4B">
        <w:rPr>
          <w:rFonts w:ascii="Arial" w:hAnsi="Arial" w:cs="Arial"/>
          <w:sz w:val="22"/>
          <w:szCs w:val="22"/>
        </w:rPr>
        <w:t>Službenik za informiranje</w:t>
      </w:r>
      <w:r w:rsidR="00672593">
        <w:rPr>
          <w:rFonts w:ascii="Arial" w:hAnsi="Arial" w:cs="Arial"/>
          <w:sz w:val="22"/>
          <w:szCs w:val="22"/>
        </w:rPr>
        <w:t>,</w:t>
      </w:r>
      <w:r w:rsidRPr="00846D4B">
        <w:rPr>
          <w:rFonts w:ascii="Arial" w:hAnsi="Arial" w:cs="Arial"/>
          <w:sz w:val="22"/>
          <w:szCs w:val="22"/>
        </w:rPr>
        <w:t xml:space="preserve"> odnosno čelnik tijela javne vlasti ili drugi službenik koji je u posjedu lozinke, dužan je istu čuvati od slučajne ili namjerne zlouporabe, uništenja, gubitka, neovlaštenih promjena ili ustupanja drugim osobama ili tijelima.  </w:t>
      </w:r>
    </w:p>
    <w:p w:rsidR="00C163EC" w:rsidRDefault="00C163EC" w:rsidP="00922F6B">
      <w:pPr>
        <w:spacing w:after="120" w:line="276" w:lineRule="auto"/>
        <w:jc w:val="center"/>
        <w:rPr>
          <w:rFonts w:ascii="Arial" w:hAnsi="Arial" w:cs="Arial"/>
          <w:b/>
          <w:sz w:val="22"/>
          <w:szCs w:val="22"/>
        </w:rPr>
      </w:pPr>
    </w:p>
    <w:p w:rsidR="00922F6B" w:rsidRPr="00846D4B" w:rsidRDefault="00922F6B" w:rsidP="00922F6B">
      <w:pPr>
        <w:spacing w:after="120" w:line="276" w:lineRule="auto"/>
        <w:jc w:val="center"/>
        <w:rPr>
          <w:rFonts w:ascii="Arial" w:hAnsi="Arial" w:cs="Arial"/>
          <w:b/>
          <w:sz w:val="22"/>
          <w:szCs w:val="22"/>
        </w:rPr>
      </w:pPr>
      <w:r w:rsidRPr="00846D4B">
        <w:rPr>
          <w:rFonts w:ascii="Arial" w:hAnsi="Arial" w:cs="Arial"/>
          <w:b/>
          <w:sz w:val="22"/>
          <w:szCs w:val="22"/>
        </w:rPr>
        <w:t>III.</w:t>
      </w:r>
    </w:p>
    <w:p w:rsidR="00922F6B" w:rsidRPr="00846D4B" w:rsidRDefault="00E7554A" w:rsidP="00990DC0">
      <w:pPr>
        <w:spacing w:after="120" w:line="276" w:lineRule="auto"/>
        <w:jc w:val="both"/>
        <w:rPr>
          <w:rFonts w:ascii="Arial" w:hAnsi="Arial" w:cs="Arial"/>
          <w:sz w:val="22"/>
          <w:szCs w:val="22"/>
        </w:rPr>
      </w:pPr>
      <w:r w:rsidRPr="00846D4B">
        <w:rPr>
          <w:rFonts w:ascii="Arial" w:hAnsi="Arial" w:cs="Arial"/>
          <w:sz w:val="22"/>
          <w:szCs w:val="22"/>
        </w:rPr>
        <w:t xml:space="preserve">Sadržaj obrasca </w:t>
      </w:r>
      <w:r w:rsidR="00922F6B" w:rsidRPr="00846D4B">
        <w:rPr>
          <w:rFonts w:ascii="Arial" w:hAnsi="Arial" w:cs="Arial"/>
          <w:sz w:val="22"/>
          <w:szCs w:val="22"/>
        </w:rPr>
        <w:t>Izvješća o provedbi Zakona za 20</w:t>
      </w:r>
      <w:r w:rsidR="008C2100">
        <w:rPr>
          <w:rFonts w:ascii="Arial" w:hAnsi="Arial" w:cs="Arial"/>
          <w:sz w:val="22"/>
          <w:szCs w:val="22"/>
        </w:rPr>
        <w:t>1</w:t>
      </w:r>
      <w:r w:rsidR="00231A9C">
        <w:rPr>
          <w:rFonts w:ascii="Arial" w:hAnsi="Arial" w:cs="Arial"/>
          <w:sz w:val="22"/>
          <w:szCs w:val="22"/>
        </w:rPr>
        <w:t>9</w:t>
      </w:r>
      <w:r w:rsidR="00922F6B" w:rsidRPr="00846D4B">
        <w:rPr>
          <w:rFonts w:ascii="Arial" w:hAnsi="Arial" w:cs="Arial"/>
          <w:sz w:val="22"/>
          <w:szCs w:val="22"/>
        </w:rPr>
        <w:t xml:space="preserve">. </w:t>
      </w:r>
      <w:r w:rsidRPr="00846D4B">
        <w:rPr>
          <w:rFonts w:ascii="Arial" w:hAnsi="Arial" w:cs="Arial"/>
          <w:sz w:val="22"/>
          <w:szCs w:val="22"/>
        </w:rPr>
        <w:t>g</w:t>
      </w:r>
      <w:r w:rsidR="00922F6B" w:rsidRPr="00846D4B">
        <w:rPr>
          <w:rFonts w:ascii="Arial" w:hAnsi="Arial" w:cs="Arial"/>
          <w:sz w:val="22"/>
          <w:szCs w:val="22"/>
        </w:rPr>
        <w:t>odinu</w:t>
      </w:r>
      <w:r w:rsidRPr="00846D4B">
        <w:rPr>
          <w:rFonts w:ascii="Arial" w:hAnsi="Arial" w:cs="Arial"/>
          <w:sz w:val="22"/>
          <w:szCs w:val="22"/>
        </w:rPr>
        <w:t xml:space="preserve"> čini </w:t>
      </w:r>
      <w:r w:rsidR="00922F6B" w:rsidRPr="00846D4B">
        <w:rPr>
          <w:rFonts w:ascii="Arial" w:hAnsi="Arial" w:cs="Arial"/>
          <w:sz w:val="22"/>
          <w:szCs w:val="22"/>
        </w:rPr>
        <w:t xml:space="preserve">sastavni dio ove Odluke. </w:t>
      </w:r>
    </w:p>
    <w:p w:rsidR="00C163EC" w:rsidRDefault="00C163EC" w:rsidP="00CD4F6B">
      <w:pPr>
        <w:spacing w:after="120" w:line="276" w:lineRule="auto"/>
        <w:jc w:val="center"/>
        <w:rPr>
          <w:rFonts w:ascii="Arial" w:hAnsi="Arial" w:cs="Arial"/>
          <w:b/>
          <w:sz w:val="22"/>
          <w:szCs w:val="22"/>
        </w:rPr>
      </w:pPr>
    </w:p>
    <w:p w:rsidR="00922F6B" w:rsidRPr="00846D4B" w:rsidRDefault="009A70B7" w:rsidP="00CD4F6B">
      <w:pPr>
        <w:spacing w:after="120" w:line="276" w:lineRule="auto"/>
        <w:jc w:val="center"/>
        <w:rPr>
          <w:rFonts w:ascii="Arial" w:hAnsi="Arial" w:cs="Arial"/>
          <w:b/>
          <w:sz w:val="22"/>
          <w:szCs w:val="22"/>
        </w:rPr>
      </w:pPr>
      <w:r w:rsidRPr="00846D4B">
        <w:rPr>
          <w:rFonts w:ascii="Arial" w:hAnsi="Arial" w:cs="Arial"/>
          <w:b/>
          <w:sz w:val="22"/>
          <w:szCs w:val="22"/>
        </w:rPr>
        <w:t>IV</w:t>
      </w:r>
      <w:r w:rsidR="00CD4F6B" w:rsidRPr="00846D4B">
        <w:rPr>
          <w:rFonts w:ascii="Arial" w:hAnsi="Arial" w:cs="Arial"/>
          <w:b/>
          <w:sz w:val="22"/>
          <w:szCs w:val="22"/>
        </w:rPr>
        <w:t>.</w:t>
      </w:r>
    </w:p>
    <w:p w:rsidR="009A70B7" w:rsidRPr="00846D4B" w:rsidRDefault="00672593" w:rsidP="00846D4B">
      <w:pPr>
        <w:spacing w:after="120" w:line="276" w:lineRule="auto"/>
        <w:jc w:val="both"/>
        <w:rPr>
          <w:rFonts w:ascii="Arial" w:hAnsi="Arial" w:cs="Arial"/>
          <w:sz w:val="22"/>
          <w:szCs w:val="22"/>
        </w:rPr>
      </w:pPr>
      <w:r w:rsidRPr="00846D4B">
        <w:rPr>
          <w:rFonts w:ascii="Arial" w:hAnsi="Arial" w:cs="Arial"/>
          <w:sz w:val="22"/>
          <w:szCs w:val="22"/>
        </w:rPr>
        <w:t xml:space="preserve">Upućuju se tijela javne vlasti da </w:t>
      </w:r>
      <w:r>
        <w:rPr>
          <w:rFonts w:ascii="Arial" w:hAnsi="Arial" w:cs="Arial"/>
          <w:sz w:val="22"/>
          <w:szCs w:val="22"/>
        </w:rPr>
        <w:t>po dostavi i</w:t>
      </w:r>
      <w:r w:rsidRPr="00846D4B">
        <w:rPr>
          <w:rFonts w:ascii="Arial" w:hAnsi="Arial" w:cs="Arial"/>
          <w:sz w:val="22"/>
          <w:szCs w:val="22"/>
        </w:rPr>
        <w:t>zvješć</w:t>
      </w:r>
      <w:r>
        <w:rPr>
          <w:rFonts w:ascii="Arial" w:hAnsi="Arial" w:cs="Arial"/>
          <w:sz w:val="22"/>
          <w:szCs w:val="22"/>
        </w:rPr>
        <w:t>a</w:t>
      </w:r>
      <w:r w:rsidRPr="00846D4B">
        <w:rPr>
          <w:rFonts w:ascii="Arial" w:hAnsi="Arial" w:cs="Arial"/>
          <w:sz w:val="22"/>
          <w:szCs w:val="22"/>
        </w:rPr>
        <w:t xml:space="preserve"> o provedbi Zakona </w:t>
      </w:r>
      <w:r>
        <w:rPr>
          <w:rFonts w:ascii="Arial" w:hAnsi="Arial" w:cs="Arial"/>
          <w:sz w:val="22"/>
          <w:szCs w:val="22"/>
        </w:rPr>
        <w:t>isto</w:t>
      </w:r>
      <w:r w:rsidRPr="00846D4B">
        <w:rPr>
          <w:rFonts w:ascii="Arial" w:hAnsi="Arial" w:cs="Arial"/>
          <w:sz w:val="22"/>
          <w:szCs w:val="22"/>
        </w:rPr>
        <w:t xml:space="preserve"> objave na svojoj internetskoj stranici u rubrici </w:t>
      </w:r>
      <w:r>
        <w:rPr>
          <w:rFonts w:ascii="Arial" w:hAnsi="Arial" w:cs="Arial"/>
          <w:sz w:val="22"/>
          <w:szCs w:val="22"/>
        </w:rPr>
        <w:t>posvećenoj pravu na</w:t>
      </w:r>
      <w:r w:rsidRPr="00846D4B">
        <w:rPr>
          <w:rFonts w:ascii="Arial" w:hAnsi="Arial" w:cs="Arial"/>
          <w:sz w:val="22"/>
          <w:szCs w:val="22"/>
        </w:rPr>
        <w:t xml:space="preserve"> pristup informacijama</w:t>
      </w:r>
      <w:r>
        <w:rPr>
          <w:rFonts w:ascii="Arial" w:hAnsi="Arial" w:cs="Arial"/>
          <w:sz w:val="22"/>
          <w:szCs w:val="22"/>
        </w:rPr>
        <w:t>. Poveznica za preuzimanje izvješća dostavit će se službeniku za informiranje tijela jav</w:t>
      </w:r>
      <w:r w:rsidR="00C163EC">
        <w:rPr>
          <w:rFonts w:ascii="Arial" w:hAnsi="Arial" w:cs="Arial"/>
          <w:sz w:val="22"/>
          <w:szCs w:val="22"/>
        </w:rPr>
        <w:t xml:space="preserve">ne vlasti, a isto će po dostavi </w:t>
      </w:r>
      <w:r>
        <w:rPr>
          <w:rFonts w:ascii="Arial" w:hAnsi="Arial" w:cs="Arial"/>
          <w:sz w:val="22"/>
          <w:szCs w:val="22"/>
        </w:rPr>
        <w:t xml:space="preserve">biti dostupno </w:t>
      </w:r>
      <w:r w:rsidR="00C163EC">
        <w:rPr>
          <w:rFonts w:ascii="Arial" w:hAnsi="Arial" w:cs="Arial"/>
          <w:sz w:val="22"/>
          <w:szCs w:val="22"/>
        </w:rPr>
        <w:t xml:space="preserve">i </w:t>
      </w:r>
      <w:r>
        <w:rPr>
          <w:rFonts w:ascii="Arial" w:hAnsi="Arial" w:cs="Arial"/>
          <w:sz w:val="22"/>
          <w:szCs w:val="22"/>
        </w:rPr>
        <w:t>unutar aplikacije za dostavu izvješća</w:t>
      </w:r>
      <w:r w:rsidR="00C163EC">
        <w:rPr>
          <w:rFonts w:ascii="Arial" w:hAnsi="Arial" w:cs="Arial"/>
          <w:sz w:val="22"/>
          <w:szCs w:val="22"/>
        </w:rPr>
        <w:t>,</w:t>
      </w:r>
      <w:r>
        <w:rPr>
          <w:rFonts w:ascii="Arial" w:hAnsi="Arial" w:cs="Arial"/>
          <w:sz w:val="22"/>
          <w:szCs w:val="22"/>
        </w:rPr>
        <w:t xml:space="preserve"> na poveznici</w:t>
      </w:r>
      <w:r w:rsidRPr="00846D4B">
        <w:rPr>
          <w:rFonts w:ascii="Arial" w:hAnsi="Arial" w:cs="Arial"/>
          <w:sz w:val="22"/>
          <w:szCs w:val="22"/>
        </w:rPr>
        <w:t xml:space="preserve"> </w:t>
      </w:r>
      <w:hyperlink r:id="rId17" w:history="1">
        <w:r w:rsidRPr="00846D4B">
          <w:rPr>
            <w:rStyle w:val="Hyperlink"/>
            <w:rFonts w:ascii="Arial" w:hAnsi="Arial" w:cs="Arial"/>
            <w:sz w:val="22"/>
            <w:szCs w:val="22"/>
          </w:rPr>
          <w:t>http://izvjesca.pristupinfo.hr/</w:t>
        </w:r>
      </w:hyperlink>
      <w:r w:rsidRPr="00846D4B">
        <w:rPr>
          <w:rFonts w:ascii="Arial" w:hAnsi="Arial" w:cs="Arial"/>
          <w:sz w:val="22"/>
          <w:szCs w:val="22"/>
        </w:rPr>
        <w:t xml:space="preserve">.  </w:t>
      </w:r>
    </w:p>
    <w:p w:rsidR="006B6437" w:rsidRDefault="00846D4B" w:rsidP="00846D4B">
      <w:pPr>
        <w:spacing w:after="120" w:line="276" w:lineRule="auto"/>
        <w:jc w:val="both"/>
        <w:rPr>
          <w:rFonts w:ascii="Arial" w:hAnsi="Arial" w:cs="Arial"/>
          <w:sz w:val="22"/>
          <w:szCs w:val="22"/>
        </w:rPr>
      </w:pPr>
      <w:r w:rsidRPr="00846D4B">
        <w:rPr>
          <w:rFonts w:ascii="Arial" w:hAnsi="Arial" w:cs="Arial"/>
          <w:sz w:val="22"/>
          <w:szCs w:val="22"/>
        </w:rPr>
        <w:t xml:space="preserve">Izvješća svih tijela u kumulativnom obliku Povjerenik za informiranje će </w:t>
      </w:r>
      <w:r w:rsidR="00C163EC">
        <w:rPr>
          <w:rFonts w:ascii="Arial" w:hAnsi="Arial" w:cs="Arial"/>
          <w:sz w:val="22"/>
          <w:szCs w:val="22"/>
        </w:rPr>
        <w:t xml:space="preserve">objaviti </w:t>
      </w:r>
      <w:r w:rsidRPr="00846D4B">
        <w:rPr>
          <w:rFonts w:ascii="Arial" w:hAnsi="Arial" w:cs="Arial"/>
          <w:sz w:val="22"/>
          <w:szCs w:val="22"/>
        </w:rPr>
        <w:t>na svojoj internetskoj stranici</w:t>
      </w:r>
      <w:r w:rsidR="00C163EC">
        <w:rPr>
          <w:rFonts w:ascii="Arial" w:hAnsi="Arial" w:cs="Arial"/>
          <w:sz w:val="22"/>
          <w:szCs w:val="22"/>
        </w:rPr>
        <w:t>,</w:t>
      </w:r>
      <w:r w:rsidRPr="00846D4B">
        <w:rPr>
          <w:rFonts w:ascii="Arial" w:hAnsi="Arial" w:cs="Arial"/>
          <w:sz w:val="22"/>
          <w:szCs w:val="22"/>
        </w:rPr>
        <w:t xml:space="preserve"> u rubrici</w:t>
      </w:r>
      <w:r w:rsidR="00231A9C">
        <w:rPr>
          <w:rFonts w:ascii="Arial" w:hAnsi="Arial" w:cs="Arial"/>
          <w:sz w:val="22"/>
          <w:szCs w:val="22"/>
        </w:rPr>
        <w:t xml:space="preserve"> </w:t>
      </w:r>
      <w:hyperlink r:id="rId18" w:history="1">
        <w:r w:rsidR="00231A9C" w:rsidRPr="00F63C4F">
          <w:rPr>
            <w:rStyle w:val="Hyperlink"/>
            <w:rFonts w:ascii="Arial" w:hAnsi="Arial" w:cs="Arial"/>
            <w:sz w:val="22"/>
            <w:szCs w:val="22"/>
          </w:rPr>
          <w:t>https://www.pristupinfo.hr/djelokrug/otvoreni-podaci-povjerenika-za-informiranje/</w:t>
        </w:r>
      </w:hyperlink>
      <w:r w:rsidR="00231A9C">
        <w:rPr>
          <w:rFonts w:ascii="Arial" w:hAnsi="Arial" w:cs="Arial"/>
          <w:sz w:val="22"/>
          <w:szCs w:val="22"/>
        </w:rPr>
        <w:t>.</w:t>
      </w:r>
    </w:p>
    <w:p w:rsidR="00D173E3" w:rsidRPr="00846D4B" w:rsidRDefault="00D173E3" w:rsidP="00846D4B">
      <w:pPr>
        <w:spacing w:after="120" w:line="276" w:lineRule="auto"/>
        <w:jc w:val="both"/>
        <w:rPr>
          <w:rFonts w:ascii="Arial" w:hAnsi="Arial" w:cs="Arial"/>
          <w:sz w:val="22"/>
          <w:szCs w:val="22"/>
        </w:rPr>
      </w:pPr>
      <w:r w:rsidRPr="00231A9C">
        <w:rPr>
          <w:rFonts w:ascii="Arial" w:hAnsi="Arial" w:cs="Arial"/>
          <w:sz w:val="22"/>
          <w:szCs w:val="22"/>
        </w:rPr>
        <w:t>Odgovor na pitanje broj 6</w:t>
      </w:r>
      <w:r w:rsidR="00231A9C" w:rsidRPr="00231A9C">
        <w:rPr>
          <w:rFonts w:ascii="Arial" w:hAnsi="Arial" w:cs="Arial"/>
          <w:sz w:val="22"/>
          <w:szCs w:val="22"/>
        </w:rPr>
        <w:t>9</w:t>
      </w:r>
      <w:r w:rsidRPr="00231A9C">
        <w:rPr>
          <w:rFonts w:ascii="Arial" w:hAnsi="Arial" w:cs="Arial"/>
          <w:sz w:val="22"/>
          <w:szCs w:val="22"/>
        </w:rPr>
        <w:t>. (napomene) vidljiv je samo Povjereniku za informiranje.</w:t>
      </w:r>
    </w:p>
    <w:p w:rsidR="00C163EC" w:rsidRDefault="00C163EC" w:rsidP="00863BB6">
      <w:pPr>
        <w:spacing w:after="120" w:line="276" w:lineRule="auto"/>
        <w:jc w:val="center"/>
        <w:rPr>
          <w:rFonts w:ascii="Arial" w:hAnsi="Arial" w:cs="Arial"/>
          <w:sz w:val="22"/>
          <w:szCs w:val="22"/>
        </w:rPr>
      </w:pPr>
    </w:p>
    <w:p w:rsidR="00A72C36" w:rsidRPr="00C163EC" w:rsidRDefault="00922F6B" w:rsidP="00863BB6">
      <w:pPr>
        <w:spacing w:after="120" w:line="276" w:lineRule="auto"/>
        <w:jc w:val="center"/>
        <w:rPr>
          <w:rFonts w:ascii="Arial" w:hAnsi="Arial" w:cs="Arial"/>
          <w:b/>
          <w:sz w:val="22"/>
          <w:szCs w:val="22"/>
        </w:rPr>
      </w:pPr>
      <w:r w:rsidRPr="00C163EC">
        <w:rPr>
          <w:rFonts w:ascii="Arial" w:hAnsi="Arial" w:cs="Arial"/>
          <w:b/>
          <w:sz w:val="22"/>
          <w:szCs w:val="22"/>
        </w:rPr>
        <w:t>V</w:t>
      </w:r>
      <w:r w:rsidR="00A72C36" w:rsidRPr="00C163EC">
        <w:rPr>
          <w:rFonts w:ascii="Arial" w:hAnsi="Arial" w:cs="Arial"/>
          <w:b/>
          <w:sz w:val="22"/>
          <w:szCs w:val="22"/>
        </w:rPr>
        <w:t>.</w:t>
      </w:r>
    </w:p>
    <w:p w:rsidR="00C163EC" w:rsidRDefault="00A72C36" w:rsidP="00990DC0">
      <w:pPr>
        <w:spacing w:after="120" w:line="276" w:lineRule="auto"/>
        <w:jc w:val="both"/>
        <w:rPr>
          <w:rFonts w:ascii="Arial" w:hAnsi="Arial" w:cs="Arial"/>
          <w:sz w:val="22"/>
          <w:szCs w:val="22"/>
        </w:rPr>
      </w:pPr>
      <w:r w:rsidRPr="00846D4B">
        <w:rPr>
          <w:rFonts w:ascii="Arial" w:hAnsi="Arial" w:cs="Arial"/>
          <w:sz w:val="22"/>
          <w:szCs w:val="22"/>
        </w:rPr>
        <w:t xml:space="preserve">Ova Odluka stupa na snagu </w:t>
      </w:r>
      <w:r w:rsidR="001E2DB3" w:rsidRPr="00846D4B">
        <w:rPr>
          <w:rFonts w:ascii="Arial" w:hAnsi="Arial" w:cs="Arial"/>
          <w:sz w:val="22"/>
          <w:szCs w:val="22"/>
        </w:rPr>
        <w:t>danom objave na Internet stranici</w:t>
      </w:r>
      <w:r w:rsidR="00BE44C2" w:rsidRPr="00846D4B">
        <w:rPr>
          <w:rFonts w:ascii="Arial" w:hAnsi="Arial" w:cs="Arial"/>
          <w:sz w:val="22"/>
          <w:szCs w:val="22"/>
        </w:rPr>
        <w:t xml:space="preserve"> Povjerenika za informiranje </w:t>
      </w:r>
      <w:hyperlink r:id="rId19" w:history="1">
        <w:r w:rsidR="00C163EC" w:rsidRPr="00042E21">
          <w:rPr>
            <w:rStyle w:val="Hyperlink"/>
            <w:rFonts w:ascii="Arial" w:hAnsi="Arial" w:cs="Arial"/>
            <w:sz w:val="22"/>
            <w:szCs w:val="22"/>
          </w:rPr>
          <w:t>www.pristupinfo.hr</w:t>
        </w:r>
      </w:hyperlink>
      <w:r w:rsidR="00C30674" w:rsidRPr="00846D4B">
        <w:rPr>
          <w:rFonts w:ascii="Arial" w:hAnsi="Arial" w:cs="Arial"/>
          <w:sz w:val="22"/>
          <w:szCs w:val="22"/>
        </w:rPr>
        <w:t>.</w:t>
      </w:r>
    </w:p>
    <w:p w:rsidR="00C163EC" w:rsidRPr="00846D4B" w:rsidRDefault="00C163EC" w:rsidP="00990DC0">
      <w:pPr>
        <w:spacing w:after="120" w:line="276" w:lineRule="auto"/>
        <w:jc w:val="both"/>
        <w:rPr>
          <w:rFonts w:ascii="Arial" w:hAnsi="Arial" w:cs="Arial"/>
          <w:sz w:val="22"/>
          <w:szCs w:val="22"/>
        </w:rPr>
      </w:pPr>
    </w:p>
    <w:p w:rsidR="00574792" w:rsidRPr="00C94802" w:rsidRDefault="00A57E95" w:rsidP="00D173E3">
      <w:pPr>
        <w:tabs>
          <w:tab w:val="left" w:pos="-1843"/>
        </w:tabs>
        <w:spacing w:after="120" w:line="276" w:lineRule="auto"/>
        <w:ind w:right="26"/>
        <w:jc w:val="both"/>
        <w:rPr>
          <w:rFonts w:ascii="Arial" w:hAnsi="Arial" w:cs="Arial"/>
          <w:b/>
          <w:bCs/>
          <w:sz w:val="22"/>
          <w:szCs w:val="22"/>
        </w:rPr>
      </w:pPr>
      <w:r w:rsidRPr="00C94802">
        <w:rPr>
          <w:rFonts w:ascii="Arial" w:hAnsi="Arial" w:cs="Arial"/>
          <w:b/>
          <w:bCs/>
          <w:sz w:val="22"/>
          <w:szCs w:val="22"/>
        </w:rPr>
        <w:tab/>
      </w:r>
      <w:r w:rsidRPr="00C94802">
        <w:rPr>
          <w:rFonts w:ascii="Arial" w:hAnsi="Arial" w:cs="Arial"/>
          <w:b/>
          <w:bCs/>
          <w:sz w:val="22"/>
          <w:szCs w:val="22"/>
        </w:rPr>
        <w:tab/>
      </w:r>
      <w:r w:rsidRPr="00C94802">
        <w:rPr>
          <w:rFonts w:ascii="Arial" w:hAnsi="Arial" w:cs="Arial"/>
          <w:b/>
          <w:bCs/>
          <w:sz w:val="22"/>
          <w:szCs w:val="22"/>
        </w:rPr>
        <w:tab/>
      </w:r>
      <w:r w:rsidRPr="00C94802">
        <w:rPr>
          <w:rFonts w:ascii="Arial" w:hAnsi="Arial" w:cs="Arial"/>
          <w:b/>
          <w:bCs/>
          <w:sz w:val="22"/>
          <w:szCs w:val="22"/>
        </w:rPr>
        <w:tab/>
      </w:r>
      <w:r w:rsidRPr="00C94802">
        <w:rPr>
          <w:rFonts w:ascii="Arial" w:hAnsi="Arial" w:cs="Arial"/>
          <w:b/>
          <w:bCs/>
          <w:sz w:val="22"/>
          <w:szCs w:val="22"/>
        </w:rPr>
        <w:tab/>
      </w:r>
      <w:r w:rsidRPr="00C94802">
        <w:rPr>
          <w:rFonts w:ascii="Arial" w:hAnsi="Arial" w:cs="Arial"/>
          <w:b/>
          <w:bCs/>
          <w:sz w:val="22"/>
          <w:szCs w:val="22"/>
        </w:rPr>
        <w:tab/>
      </w:r>
      <w:r w:rsidR="008C2100">
        <w:rPr>
          <w:rFonts w:ascii="Arial" w:hAnsi="Arial" w:cs="Arial"/>
          <w:b/>
          <w:bCs/>
          <w:sz w:val="22"/>
          <w:szCs w:val="22"/>
        </w:rPr>
        <w:tab/>
      </w:r>
      <w:r w:rsidR="00574792" w:rsidRPr="00C94802">
        <w:rPr>
          <w:rFonts w:ascii="Arial" w:hAnsi="Arial" w:cs="Arial"/>
          <w:b/>
          <w:bCs/>
          <w:sz w:val="22"/>
          <w:szCs w:val="22"/>
        </w:rPr>
        <w:t>POVJERENI</w:t>
      </w:r>
      <w:r w:rsidR="008C2100">
        <w:rPr>
          <w:rFonts w:ascii="Arial" w:hAnsi="Arial" w:cs="Arial"/>
          <w:b/>
          <w:bCs/>
          <w:sz w:val="22"/>
          <w:szCs w:val="22"/>
        </w:rPr>
        <w:t>K</w:t>
      </w:r>
      <w:r w:rsidR="00574792" w:rsidRPr="00C94802">
        <w:rPr>
          <w:rFonts w:ascii="Arial" w:hAnsi="Arial" w:cs="Arial"/>
          <w:b/>
          <w:bCs/>
          <w:sz w:val="22"/>
          <w:szCs w:val="22"/>
        </w:rPr>
        <w:t xml:space="preserve"> ZA INFORMIRANJE</w:t>
      </w:r>
    </w:p>
    <w:p w:rsidR="001004DA" w:rsidRPr="00C94802" w:rsidRDefault="001004DA" w:rsidP="001E2999">
      <w:pPr>
        <w:spacing w:after="120" w:line="276" w:lineRule="auto"/>
        <w:ind w:left="4956" w:firstLine="708"/>
        <w:rPr>
          <w:rFonts w:ascii="Arial" w:hAnsi="Arial" w:cs="Arial"/>
          <w:b/>
          <w:bCs/>
          <w:sz w:val="22"/>
          <w:szCs w:val="22"/>
        </w:rPr>
      </w:pPr>
    </w:p>
    <w:p w:rsidR="003903AB" w:rsidRPr="00C94802" w:rsidRDefault="00574792" w:rsidP="008C2100">
      <w:pPr>
        <w:spacing w:after="120" w:line="276" w:lineRule="auto"/>
        <w:ind w:left="4956"/>
        <w:jc w:val="center"/>
        <w:rPr>
          <w:rFonts w:ascii="Arial" w:hAnsi="Arial" w:cs="Arial"/>
          <w:sz w:val="22"/>
          <w:szCs w:val="22"/>
        </w:rPr>
      </w:pPr>
      <w:r w:rsidRPr="00C94802">
        <w:rPr>
          <w:rFonts w:ascii="Arial" w:hAnsi="Arial" w:cs="Arial"/>
          <w:b/>
          <w:bCs/>
          <w:sz w:val="22"/>
          <w:szCs w:val="22"/>
        </w:rPr>
        <w:t xml:space="preserve">dr.sc. </w:t>
      </w:r>
      <w:r w:rsidR="008C2100">
        <w:rPr>
          <w:rFonts w:ascii="Arial" w:hAnsi="Arial" w:cs="Arial"/>
          <w:b/>
          <w:bCs/>
          <w:sz w:val="22"/>
          <w:szCs w:val="22"/>
        </w:rPr>
        <w:t xml:space="preserve">Zoran </w:t>
      </w:r>
      <w:proofErr w:type="spellStart"/>
      <w:r w:rsidR="008C2100">
        <w:rPr>
          <w:rFonts w:ascii="Arial" w:hAnsi="Arial" w:cs="Arial"/>
          <w:b/>
          <w:bCs/>
          <w:sz w:val="22"/>
          <w:szCs w:val="22"/>
        </w:rPr>
        <w:t>Pičuljan</w:t>
      </w:r>
      <w:proofErr w:type="spellEnd"/>
      <w:r w:rsidR="008C2100">
        <w:rPr>
          <w:rFonts w:ascii="Arial" w:hAnsi="Arial" w:cs="Arial"/>
          <w:b/>
          <w:bCs/>
          <w:sz w:val="22"/>
          <w:szCs w:val="22"/>
        </w:rPr>
        <w:t xml:space="preserve"> </w:t>
      </w:r>
      <w:r w:rsidR="003903AB" w:rsidRPr="00C94802">
        <w:rPr>
          <w:rFonts w:ascii="Arial" w:hAnsi="Arial" w:cs="Arial"/>
          <w:sz w:val="22"/>
          <w:szCs w:val="22"/>
        </w:rPr>
        <w:tab/>
      </w:r>
    </w:p>
    <w:p w:rsidR="001004DA" w:rsidRPr="00C94802" w:rsidRDefault="008A7E43" w:rsidP="001E2999">
      <w:pPr>
        <w:pStyle w:val="NoSpacing"/>
        <w:spacing w:after="120" w:line="276" w:lineRule="auto"/>
        <w:jc w:val="both"/>
        <w:rPr>
          <w:rFonts w:ascii="Arial" w:hAnsi="Arial" w:cs="Arial"/>
          <w:lang w:val="hr-HR"/>
        </w:rPr>
      </w:pPr>
      <w:r w:rsidRPr="00C94802">
        <w:rPr>
          <w:rFonts w:ascii="Arial" w:hAnsi="Arial" w:cs="Arial"/>
          <w:lang w:val="hr-HR"/>
        </w:rPr>
        <w:t xml:space="preserve">Dostaviti: </w:t>
      </w:r>
    </w:p>
    <w:p w:rsidR="005B7EA2" w:rsidRPr="00C94802" w:rsidRDefault="005B7EA2" w:rsidP="00A57E95">
      <w:pPr>
        <w:pStyle w:val="NoSpacing"/>
        <w:numPr>
          <w:ilvl w:val="0"/>
          <w:numId w:val="1"/>
        </w:numPr>
        <w:spacing w:after="120" w:line="276" w:lineRule="auto"/>
        <w:jc w:val="both"/>
        <w:rPr>
          <w:rFonts w:ascii="Arial" w:hAnsi="Arial" w:cs="Arial"/>
          <w:lang w:val="hr-HR"/>
        </w:rPr>
      </w:pPr>
      <w:r w:rsidRPr="00C94802">
        <w:rPr>
          <w:rFonts w:ascii="Arial" w:hAnsi="Arial" w:cs="Arial"/>
          <w:lang w:val="hr-HR"/>
        </w:rPr>
        <w:t>Internet stranica</w:t>
      </w:r>
      <w:r w:rsidR="009D35CB" w:rsidRPr="00C94802">
        <w:rPr>
          <w:rFonts w:ascii="Arial" w:hAnsi="Arial" w:cs="Arial"/>
          <w:lang w:val="hr-HR"/>
        </w:rPr>
        <w:t xml:space="preserve"> Povjerenika za informiranje</w:t>
      </w:r>
    </w:p>
    <w:p w:rsidR="00C163EC" w:rsidRPr="00C163EC" w:rsidRDefault="001E2DB3" w:rsidP="00C163EC">
      <w:pPr>
        <w:pStyle w:val="NoSpacing"/>
        <w:numPr>
          <w:ilvl w:val="0"/>
          <w:numId w:val="1"/>
        </w:numPr>
        <w:spacing w:after="120" w:line="276" w:lineRule="auto"/>
        <w:jc w:val="both"/>
        <w:rPr>
          <w:rFonts w:ascii="Arial" w:hAnsi="Arial" w:cs="Arial"/>
          <w:b/>
        </w:rPr>
      </w:pPr>
      <w:r w:rsidRPr="00C163EC">
        <w:rPr>
          <w:rFonts w:ascii="Arial" w:hAnsi="Arial" w:cs="Arial"/>
          <w:lang w:val="hr-HR"/>
        </w:rPr>
        <w:t>Pismohrana</w:t>
      </w:r>
      <w:r w:rsidR="00C163EC" w:rsidRPr="00C163EC">
        <w:rPr>
          <w:rFonts w:ascii="Arial" w:hAnsi="Arial" w:cs="Arial"/>
          <w:b/>
          <w:lang w:val="hr-HR"/>
        </w:rPr>
        <w:br w:type="page"/>
      </w:r>
    </w:p>
    <w:p w:rsidR="001371C9" w:rsidRPr="00C94802" w:rsidRDefault="001371C9" w:rsidP="001371C9">
      <w:pPr>
        <w:pStyle w:val="NoSpacing"/>
        <w:spacing w:line="276" w:lineRule="auto"/>
        <w:jc w:val="center"/>
        <w:rPr>
          <w:rFonts w:ascii="Arial" w:hAnsi="Arial" w:cs="Arial"/>
          <w:b/>
          <w:lang w:val="hr-HR"/>
        </w:rPr>
      </w:pPr>
      <w:r w:rsidRPr="00C94802">
        <w:rPr>
          <w:rFonts w:ascii="Arial" w:hAnsi="Arial" w:cs="Arial"/>
          <w:b/>
          <w:lang w:val="hr-HR"/>
        </w:rPr>
        <w:lastRenderedPageBreak/>
        <w:t xml:space="preserve">SADRŽAJ OBRASCA </w:t>
      </w:r>
    </w:p>
    <w:p w:rsidR="001371C9" w:rsidRDefault="001371C9" w:rsidP="001371C9">
      <w:pPr>
        <w:pStyle w:val="NoSpacing"/>
        <w:spacing w:line="276" w:lineRule="auto"/>
        <w:jc w:val="center"/>
        <w:rPr>
          <w:rFonts w:ascii="Arial" w:hAnsi="Arial" w:cs="Arial"/>
          <w:b/>
          <w:lang w:val="hr-HR"/>
        </w:rPr>
      </w:pPr>
      <w:r w:rsidRPr="00C94802">
        <w:rPr>
          <w:rFonts w:ascii="Arial" w:hAnsi="Arial" w:cs="Arial"/>
          <w:b/>
          <w:lang w:val="hr-HR"/>
        </w:rPr>
        <w:t>ZA DOSTAVU GODIŠNJEG IZVJEŠĆA TIJELA JAVNE VLASTI O PROVEDBI ZAKONA O PRAVU NA PRISTUP INFORMACIJAMA</w:t>
      </w:r>
      <w:r>
        <w:rPr>
          <w:rFonts w:ascii="Arial" w:hAnsi="Arial" w:cs="Arial"/>
          <w:b/>
          <w:lang w:val="hr-HR"/>
        </w:rPr>
        <w:t xml:space="preserve"> (DALJE U TEKSTU: ZPPI) </w:t>
      </w:r>
    </w:p>
    <w:p w:rsidR="001371C9" w:rsidRPr="00C94802" w:rsidRDefault="001371C9" w:rsidP="001371C9">
      <w:pPr>
        <w:pStyle w:val="NoSpacing"/>
        <w:spacing w:line="276" w:lineRule="auto"/>
        <w:jc w:val="center"/>
        <w:rPr>
          <w:rFonts w:ascii="Arial" w:hAnsi="Arial" w:cs="Arial"/>
          <w:b/>
          <w:lang w:val="hr-HR"/>
        </w:rPr>
      </w:pPr>
      <w:r w:rsidRPr="00C94802">
        <w:rPr>
          <w:rFonts w:ascii="Arial" w:hAnsi="Arial" w:cs="Arial"/>
          <w:b/>
          <w:lang w:val="hr-HR"/>
        </w:rPr>
        <w:t xml:space="preserve"> ZA 201</w:t>
      </w:r>
      <w:r>
        <w:rPr>
          <w:rFonts w:ascii="Arial" w:hAnsi="Arial" w:cs="Arial"/>
          <w:b/>
          <w:lang w:val="hr-HR"/>
        </w:rPr>
        <w:t>9</w:t>
      </w:r>
      <w:r w:rsidRPr="00C94802">
        <w:rPr>
          <w:rFonts w:ascii="Arial" w:hAnsi="Arial" w:cs="Arial"/>
          <w:b/>
          <w:lang w:val="hr-HR"/>
        </w:rPr>
        <w:t>. GODINU</w:t>
      </w:r>
    </w:p>
    <w:p w:rsidR="001371C9" w:rsidRPr="00C94802" w:rsidRDefault="001371C9" w:rsidP="001371C9">
      <w:pPr>
        <w:pStyle w:val="ListParagraph"/>
        <w:spacing w:before="100" w:beforeAutospacing="1" w:after="100" w:afterAutospacing="1"/>
        <w:ind w:left="0"/>
        <w:jc w:val="center"/>
        <w:outlineLvl w:val="1"/>
        <w:rPr>
          <w:rFonts w:ascii="Arial" w:hAnsi="Arial" w:cs="Arial"/>
          <w:b/>
          <w:bCs/>
        </w:rPr>
      </w:pPr>
      <w:r>
        <w:rPr>
          <w:rFonts w:ascii="Arial" w:hAnsi="Arial" w:cs="Arial"/>
          <w:b/>
          <w:bCs/>
        </w:rPr>
        <w:t xml:space="preserve">I. </w:t>
      </w:r>
      <w:r w:rsidRPr="00C94802">
        <w:rPr>
          <w:rFonts w:ascii="Arial" w:hAnsi="Arial" w:cs="Arial"/>
          <w:b/>
          <w:bCs/>
        </w:rPr>
        <w:t>OPĆI PODACI O TIJELU JAVNE VLASTI</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OIB</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 xml:space="preserve">Naziv tijela javne vlasti </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Osnivač</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Pravni status</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Djelatnost</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 xml:space="preserve">Adresa (ulica i broj) </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Poštanski broj</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 xml:space="preserve">Sjedište </w:t>
      </w:r>
    </w:p>
    <w:p w:rsidR="001371C9" w:rsidRPr="00C94802" w:rsidRDefault="001371C9" w:rsidP="001371C9">
      <w:pPr>
        <w:numPr>
          <w:ilvl w:val="0"/>
          <w:numId w:val="18"/>
        </w:numPr>
        <w:spacing w:before="100" w:beforeAutospacing="1" w:after="100" w:afterAutospacing="1" w:line="600" w:lineRule="auto"/>
        <w:rPr>
          <w:rFonts w:ascii="Arial" w:hAnsi="Arial" w:cs="Arial"/>
          <w:sz w:val="22"/>
          <w:szCs w:val="22"/>
        </w:rPr>
      </w:pPr>
      <w:r w:rsidRPr="00C94802">
        <w:rPr>
          <w:rFonts w:ascii="Arial" w:hAnsi="Arial" w:cs="Arial"/>
          <w:sz w:val="22"/>
          <w:szCs w:val="22"/>
        </w:rPr>
        <w:t xml:space="preserve">Broj telefona </w:t>
      </w:r>
    </w:p>
    <w:p w:rsidR="001371C9" w:rsidRPr="00C94802" w:rsidRDefault="001371C9" w:rsidP="001371C9">
      <w:pPr>
        <w:numPr>
          <w:ilvl w:val="0"/>
          <w:numId w:val="18"/>
        </w:numPr>
        <w:spacing w:before="100" w:beforeAutospacing="1" w:after="100" w:afterAutospacing="1" w:line="600" w:lineRule="auto"/>
        <w:rPr>
          <w:rFonts w:ascii="Arial" w:hAnsi="Arial" w:cs="Arial"/>
          <w:sz w:val="22"/>
          <w:szCs w:val="22"/>
        </w:rPr>
      </w:pPr>
      <w:r w:rsidRPr="00C94802">
        <w:rPr>
          <w:rFonts w:ascii="Arial" w:hAnsi="Arial" w:cs="Arial"/>
          <w:sz w:val="22"/>
          <w:szCs w:val="22"/>
        </w:rPr>
        <w:t xml:space="preserve">Broj faksa </w:t>
      </w:r>
    </w:p>
    <w:p w:rsidR="001371C9" w:rsidRPr="00C94802" w:rsidRDefault="001371C9" w:rsidP="001371C9">
      <w:pPr>
        <w:numPr>
          <w:ilvl w:val="0"/>
          <w:numId w:val="18"/>
        </w:numPr>
        <w:spacing w:before="100" w:beforeAutospacing="1" w:line="600" w:lineRule="auto"/>
        <w:ind w:left="357" w:hanging="357"/>
        <w:outlineLvl w:val="3"/>
        <w:rPr>
          <w:rFonts w:ascii="Arial" w:hAnsi="Arial" w:cs="Arial"/>
          <w:bCs/>
          <w:sz w:val="22"/>
          <w:szCs w:val="22"/>
        </w:rPr>
      </w:pPr>
      <w:r w:rsidRPr="00C94802">
        <w:rPr>
          <w:rFonts w:ascii="Arial" w:hAnsi="Arial" w:cs="Arial"/>
          <w:bCs/>
          <w:sz w:val="22"/>
          <w:szCs w:val="22"/>
        </w:rPr>
        <w:t>Internet stranica tijela javne vlasti</w:t>
      </w:r>
    </w:p>
    <w:p w:rsidR="001371C9" w:rsidRPr="00C94802" w:rsidRDefault="001371C9" w:rsidP="001371C9">
      <w:pPr>
        <w:numPr>
          <w:ilvl w:val="0"/>
          <w:numId w:val="18"/>
        </w:numPr>
        <w:spacing w:before="100" w:beforeAutospacing="1" w:line="600" w:lineRule="auto"/>
        <w:ind w:left="357" w:hanging="357"/>
        <w:outlineLvl w:val="3"/>
        <w:rPr>
          <w:rFonts w:ascii="Arial" w:hAnsi="Arial" w:cs="Arial"/>
          <w:bCs/>
          <w:sz w:val="22"/>
          <w:szCs w:val="22"/>
        </w:rPr>
      </w:pPr>
      <w:r w:rsidRPr="00C94802">
        <w:rPr>
          <w:rFonts w:ascii="Arial" w:hAnsi="Arial" w:cs="Arial"/>
          <w:bCs/>
          <w:sz w:val="22"/>
          <w:szCs w:val="22"/>
        </w:rPr>
        <w:t>E-mail tijela javne vlasti</w:t>
      </w:r>
    </w:p>
    <w:p w:rsidR="001371C9" w:rsidRPr="00C94802" w:rsidRDefault="001371C9" w:rsidP="001371C9">
      <w:pPr>
        <w:numPr>
          <w:ilvl w:val="0"/>
          <w:numId w:val="18"/>
        </w:numPr>
        <w:spacing w:before="100" w:beforeAutospacing="1" w:line="600" w:lineRule="auto"/>
        <w:ind w:left="357" w:hanging="357"/>
        <w:outlineLvl w:val="3"/>
        <w:rPr>
          <w:rFonts w:ascii="Arial" w:hAnsi="Arial" w:cs="Arial"/>
          <w:bCs/>
          <w:sz w:val="22"/>
          <w:szCs w:val="22"/>
        </w:rPr>
      </w:pPr>
      <w:r w:rsidRPr="00C94802">
        <w:rPr>
          <w:rFonts w:ascii="Arial" w:hAnsi="Arial" w:cs="Arial"/>
          <w:bCs/>
          <w:sz w:val="22"/>
          <w:szCs w:val="22"/>
        </w:rPr>
        <w:t>Službenik za informiranje - ime i prezime</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Službenik za informiranje – broj telefona</w:t>
      </w:r>
    </w:p>
    <w:p w:rsidR="001371C9" w:rsidRPr="00C94802" w:rsidRDefault="001371C9" w:rsidP="001371C9">
      <w:pPr>
        <w:numPr>
          <w:ilvl w:val="0"/>
          <w:numId w:val="18"/>
        </w:numPr>
        <w:spacing w:before="100" w:beforeAutospacing="1" w:after="100" w:afterAutospacing="1" w:line="600" w:lineRule="auto"/>
        <w:outlineLvl w:val="2"/>
        <w:rPr>
          <w:rFonts w:ascii="Arial" w:hAnsi="Arial" w:cs="Arial"/>
          <w:bCs/>
          <w:sz w:val="22"/>
          <w:szCs w:val="22"/>
        </w:rPr>
      </w:pPr>
      <w:r w:rsidRPr="00C94802">
        <w:rPr>
          <w:rFonts w:ascii="Arial" w:hAnsi="Arial" w:cs="Arial"/>
          <w:bCs/>
          <w:sz w:val="22"/>
          <w:szCs w:val="22"/>
        </w:rPr>
        <w:t xml:space="preserve">Službenik za informiranje – e-mail </w:t>
      </w:r>
    </w:p>
    <w:p w:rsidR="001371C9" w:rsidRDefault="001371C9" w:rsidP="001371C9">
      <w:pPr>
        <w:spacing w:before="100" w:beforeAutospacing="1" w:after="100" w:afterAutospacing="1"/>
        <w:jc w:val="both"/>
        <w:outlineLvl w:val="2"/>
        <w:rPr>
          <w:rFonts w:ascii="Arial" w:hAnsi="Arial" w:cs="Arial"/>
          <w:bCs/>
          <w:i/>
          <w:sz w:val="20"/>
          <w:szCs w:val="20"/>
        </w:rPr>
      </w:pPr>
      <w:r w:rsidRPr="00D23BAE">
        <w:rPr>
          <w:rFonts w:ascii="Arial" w:hAnsi="Arial" w:cs="Arial"/>
          <w:bCs/>
          <w:i/>
          <w:sz w:val="20"/>
          <w:szCs w:val="20"/>
        </w:rPr>
        <w:t xml:space="preserve">Uputa za korisnike: U ovome dijelu opći podaci o tijelu javne vlasti prikazani su temeljem podataka iz Popisa tijela javne vlasti. Potrebno je </w:t>
      </w:r>
      <w:r w:rsidRPr="00367D5A">
        <w:rPr>
          <w:rFonts w:ascii="Arial" w:hAnsi="Arial" w:cs="Arial"/>
          <w:bCs/>
          <w:i/>
          <w:sz w:val="20"/>
          <w:szCs w:val="20"/>
          <w:u w:val="single"/>
        </w:rPr>
        <w:t>provjeriti podatke</w:t>
      </w:r>
      <w:r w:rsidRPr="00D23BAE">
        <w:rPr>
          <w:rFonts w:ascii="Arial" w:hAnsi="Arial" w:cs="Arial"/>
          <w:bCs/>
          <w:i/>
          <w:sz w:val="20"/>
          <w:szCs w:val="20"/>
        </w:rPr>
        <w:t xml:space="preserve"> i u slučaju da podaci nisu to</w:t>
      </w:r>
      <w:r>
        <w:rPr>
          <w:rFonts w:ascii="Arial" w:hAnsi="Arial" w:cs="Arial"/>
          <w:bCs/>
          <w:i/>
          <w:sz w:val="20"/>
          <w:szCs w:val="20"/>
        </w:rPr>
        <w:t>čni ili nedostaju, potrebno je upisati ispravne podatke,</w:t>
      </w:r>
      <w:r w:rsidRPr="00D23BAE">
        <w:rPr>
          <w:rFonts w:ascii="Arial" w:hAnsi="Arial" w:cs="Arial"/>
          <w:bCs/>
          <w:i/>
          <w:sz w:val="20"/>
          <w:szCs w:val="20"/>
        </w:rPr>
        <w:t xml:space="preserve"> koje po izvršenoj provjeri potvrđuje </w:t>
      </w:r>
      <w:r>
        <w:rPr>
          <w:rFonts w:ascii="Arial" w:hAnsi="Arial" w:cs="Arial"/>
          <w:bCs/>
          <w:i/>
          <w:sz w:val="20"/>
          <w:szCs w:val="20"/>
        </w:rPr>
        <w:t>Povjerenik za informiranje</w:t>
      </w:r>
      <w:r w:rsidRPr="00D23BAE">
        <w:rPr>
          <w:rFonts w:ascii="Arial" w:hAnsi="Arial" w:cs="Arial"/>
          <w:bCs/>
          <w:i/>
          <w:sz w:val="20"/>
          <w:szCs w:val="20"/>
        </w:rPr>
        <w:t xml:space="preserve">. </w:t>
      </w:r>
    </w:p>
    <w:p w:rsidR="001371C9" w:rsidRDefault="001371C9" w:rsidP="001371C9">
      <w:pPr>
        <w:jc w:val="both"/>
        <w:rPr>
          <w:rFonts w:ascii="Arial" w:hAnsi="Arial" w:cs="Arial"/>
          <w:bCs/>
          <w:i/>
          <w:sz w:val="20"/>
          <w:szCs w:val="20"/>
        </w:rPr>
      </w:pPr>
      <w:r>
        <w:rPr>
          <w:rFonts w:ascii="Arial" w:hAnsi="Arial" w:cs="Arial"/>
          <w:bCs/>
          <w:i/>
          <w:sz w:val="20"/>
          <w:szCs w:val="20"/>
        </w:rPr>
        <w:br w:type="page"/>
      </w:r>
    </w:p>
    <w:p w:rsidR="001371C9" w:rsidRPr="00C94802" w:rsidRDefault="001371C9" w:rsidP="001371C9">
      <w:pPr>
        <w:spacing w:before="100" w:beforeAutospacing="1" w:after="100" w:afterAutospacing="1"/>
        <w:jc w:val="center"/>
        <w:outlineLvl w:val="1"/>
        <w:rPr>
          <w:rFonts w:ascii="Arial" w:hAnsi="Arial" w:cs="Arial"/>
          <w:b/>
          <w:bCs/>
          <w:sz w:val="22"/>
          <w:szCs w:val="22"/>
        </w:rPr>
      </w:pPr>
      <w:r w:rsidRPr="00C94802">
        <w:rPr>
          <w:rFonts w:ascii="Arial" w:hAnsi="Arial" w:cs="Arial"/>
          <w:b/>
          <w:bCs/>
          <w:sz w:val="22"/>
          <w:szCs w:val="22"/>
        </w:rPr>
        <w:lastRenderedPageBreak/>
        <w:t>II. RJEŠAVANJE ZAHTJEVA ZA PRISTUP I PONOVNU UPORABU INFORMACIJA</w:t>
      </w:r>
    </w:p>
    <w:p w:rsidR="001371C9" w:rsidRPr="00990DC0" w:rsidRDefault="001371C9" w:rsidP="001371C9">
      <w:pPr>
        <w:spacing w:before="100" w:beforeAutospacing="1" w:after="100" w:afterAutospacing="1"/>
        <w:outlineLvl w:val="1"/>
        <w:rPr>
          <w:rFonts w:ascii="Arial" w:hAnsi="Arial" w:cs="Arial"/>
          <w:b/>
          <w:bCs/>
          <w:sz w:val="22"/>
          <w:szCs w:val="22"/>
        </w:rPr>
      </w:pPr>
    </w:p>
    <w:p w:rsidR="001371C9" w:rsidRPr="00990DC0" w:rsidRDefault="001371C9" w:rsidP="001371C9">
      <w:pPr>
        <w:spacing w:before="100" w:beforeAutospacing="1" w:after="100" w:afterAutospacing="1"/>
        <w:outlineLvl w:val="1"/>
        <w:rPr>
          <w:rFonts w:ascii="Arial" w:hAnsi="Arial" w:cs="Arial"/>
          <w:b/>
          <w:bCs/>
          <w:sz w:val="22"/>
          <w:szCs w:val="22"/>
        </w:rPr>
      </w:pPr>
      <w:r w:rsidRPr="00990DC0">
        <w:rPr>
          <w:rFonts w:ascii="Arial" w:hAnsi="Arial" w:cs="Arial"/>
          <w:b/>
          <w:bCs/>
          <w:sz w:val="22"/>
          <w:szCs w:val="22"/>
        </w:rPr>
        <w:t>A. ZAHTJEVI U RJEŠAVANJU</w:t>
      </w:r>
    </w:p>
    <w:p w:rsidR="001371C9" w:rsidRPr="00C94802" w:rsidRDefault="001371C9" w:rsidP="001371C9">
      <w:pPr>
        <w:spacing w:before="100" w:beforeAutospacing="1" w:after="100" w:afterAutospacing="1"/>
        <w:outlineLvl w:val="2"/>
        <w:rPr>
          <w:rFonts w:ascii="Arial" w:hAnsi="Arial" w:cs="Arial"/>
          <w:b/>
          <w:bCs/>
          <w:sz w:val="22"/>
          <w:szCs w:val="22"/>
        </w:rPr>
      </w:pPr>
      <w:r>
        <w:rPr>
          <w:rFonts w:ascii="Arial" w:hAnsi="Arial" w:cs="Arial"/>
          <w:b/>
          <w:bCs/>
          <w:sz w:val="22"/>
          <w:szCs w:val="22"/>
        </w:rPr>
        <w:t xml:space="preserve">1. </w:t>
      </w:r>
      <w:r w:rsidRPr="00C94802">
        <w:rPr>
          <w:rFonts w:ascii="Arial" w:hAnsi="Arial" w:cs="Arial"/>
          <w:b/>
          <w:bCs/>
          <w:sz w:val="22"/>
          <w:szCs w:val="22"/>
        </w:rPr>
        <w:t>Zahtjevi preneseni iz 201</w:t>
      </w:r>
      <w:r>
        <w:rPr>
          <w:rFonts w:ascii="Arial" w:hAnsi="Arial" w:cs="Arial"/>
          <w:b/>
          <w:bCs/>
          <w:sz w:val="22"/>
          <w:szCs w:val="22"/>
        </w:rPr>
        <w:t>8</w:t>
      </w:r>
      <w:r w:rsidRPr="00C94802">
        <w:rPr>
          <w:rFonts w:ascii="Arial" w:hAnsi="Arial" w:cs="Arial"/>
          <w:b/>
          <w:bCs/>
          <w:sz w:val="22"/>
          <w:szCs w:val="22"/>
        </w:rPr>
        <w:t>. godine</w:t>
      </w:r>
    </w:p>
    <w:p w:rsidR="001371C9" w:rsidRPr="00C94802" w:rsidRDefault="001371C9" w:rsidP="001371C9">
      <w:pPr>
        <w:numPr>
          <w:ilvl w:val="0"/>
          <w:numId w:val="2"/>
        </w:numPr>
        <w:spacing w:before="100" w:beforeAutospacing="1" w:after="100" w:afterAutospacing="1"/>
        <w:rPr>
          <w:rFonts w:ascii="Arial" w:hAnsi="Arial" w:cs="Arial"/>
          <w:sz w:val="22"/>
          <w:szCs w:val="22"/>
        </w:rPr>
      </w:pPr>
      <w:r w:rsidRPr="00C94802">
        <w:rPr>
          <w:rFonts w:ascii="Arial" w:hAnsi="Arial" w:cs="Arial"/>
          <w:sz w:val="22"/>
          <w:szCs w:val="22"/>
        </w:rPr>
        <w:t xml:space="preserve">a) broj prenesenih zahtjeva za pristup informacijama </w:t>
      </w:r>
    </w:p>
    <w:p w:rsidR="001371C9" w:rsidRPr="00C94802" w:rsidRDefault="001371C9" w:rsidP="001371C9">
      <w:pPr>
        <w:numPr>
          <w:ilvl w:val="0"/>
          <w:numId w:val="2"/>
        </w:numPr>
        <w:spacing w:before="100" w:beforeAutospacing="1" w:after="100" w:afterAutospacing="1"/>
        <w:rPr>
          <w:rFonts w:ascii="Arial" w:hAnsi="Arial" w:cs="Arial"/>
          <w:sz w:val="22"/>
          <w:szCs w:val="22"/>
        </w:rPr>
      </w:pPr>
      <w:r w:rsidRPr="00C94802">
        <w:rPr>
          <w:rFonts w:ascii="Arial" w:hAnsi="Arial" w:cs="Arial"/>
          <w:sz w:val="22"/>
          <w:szCs w:val="22"/>
        </w:rPr>
        <w:t xml:space="preserve">b) broj prenesenih zahtjeva za ponovnu uporabu informacija  </w:t>
      </w:r>
    </w:p>
    <w:p w:rsidR="001371C9" w:rsidRPr="008A72A5" w:rsidRDefault="001371C9" w:rsidP="001371C9">
      <w:pPr>
        <w:numPr>
          <w:ilvl w:val="0"/>
          <w:numId w:val="2"/>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prenesenih zahtjeva   </w:t>
      </w:r>
    </w:p>
    <w:p w:rsidR="001371C9" w:rsidRPr="008A72A5" w:rsidRDefault="001371C9" w:rsidP="001371C9">
      <w:pPr>
        <w:spacing w:after="120"/>
        <w:jc w:val="both"/>
        <w:rPr>
          <w:rFonts w:ascii="Arial" w:hAnsi="Arial" w:cs="Arial"/>
          <w:bCs/>
          <w:i/>
          <w:sz w:val="20"/>
          <w:szCs w:val="20"/>
        </w:rPr>
      </w:pPr>
      <w:r w:rsidRPr="008A72A5">
        <w:rPr>
          <w:rFonts w:ascii="Arial" w:hAnsi="Arial" w:cs="Arial"/>
          <w:bCs/>
          <w:i/>
          <w:sz w:val="20"/>
          <w:szCs w:val="20"/>
        </w:rPr>
        <w:t>Uputa za korisnike: Navesti broj zahtjeva koji je zaprimljen u 201</w:t>
      </w:r>
      <w:r>
        <w:rPr>
          <w:rFonts w:ascii="Arial" w:hAnsi="Arial" w:cs="Arial"/>
          <w:bCs/>
          <w:i/>
          <w:sz w:val="20"/>
          <w:szCs w:val="20"/>
        </w:rPr>
        <w:t>8</w:t>
      </w:r>
      <w:r w:rsidRPr="008A72A5">
        <w:rPr>
          <w:rFonts w:ascii="Arial" w:hAnsi="Arial" w:cs="Arial"/>
          <w:bCs/>
          <w:i/>
          <w:sz w:val="20"/>
          <w:szCs w:val="20"/>
        </w:rPr>
        <w:t>. godini, a nije riješen do 31.12.201</w:t>
      </w:r>
      <w:r>
        <w:rPr>
          <w:rFonts w:ascii="Arial" w:hAnsi="Arial" w:cs="Arial"/>
          <w:bCs/>
          <w:i/>
          <w:sz w:val="20"/>
          <w:szCs w:val="20"/>
        </w:rPr>
        <w:t>8</w:t>
      </w:r>
      <w:r w:rsidRPr="008A72A5">
        <w:rPr>
          <w:rFonts w:ascii="Arial" w:hAnsi="Arial" w:cs="Arial"/>
          <w:bCs/>
          <w:i/>
          <w:sz w:val="20"/>
          <w:szCs w:val="20"/>
        </w:rPr>
        <w:t>. već je prenesen na rješavanje u 201</w:t>
      </w:r>
      <w:r>
        <w:rPr>
          <w:rFonts w:ascii="Arial" w:hAnsi="Arial" w:cs="Arial"/>
          <w:bCs/>
          <w:i/>
          <w:sz w:val="20"/>
          <w:szCs w:val="20"/>
        </w:rPr>
        <w:t>9</w:t>
      </w:r>
      <w:r w:rsidRPr="008A72A5">
        <w:rPr>
          <w:rFonts w:ascii="Arial" w:hAnsi="Arial" w:cs="Arial"/>
          <w:bCs/>
          <w:i/>
          <w:sz w:val="20"/>
          <w:szCs w:val="20"/>
        </w:rPr>
        <w:t>. i to posebno broj zahtjeva za pristup informacijama i zahtjeva za ponovnu uporabu informacija. U zahtjeve koji su preneseni iz 201</w:t>
      </w:r>
      <w:r>
        <w:rPr>
          <w:rFonts w:ascii="Arial" w:hAnsi="Arial" w:cs="Arial"/>
          <w:bCs/>
          <w:i/>
          <w:sz w:val="20"/>
          <w:szCs w:val="20"/>
        </w:rPr>
        <w:t>8</w:t>
      </w:r>
      <w:r w:rsidRPr="008A72A5">
        <w:rPr>
          <w:rFonts w:ascii="Arial" w:hAnsi="Arial" w:cs="Arial"/>
          <w:bCs/>
          <w:i/>
          <w:sz w:val="20"/>
          <w:szCs w:val="20"/>
        </w:rPr>
        <w:t xml:space="preserve">. godine treba ubrojiti zahtjeve za dopunu i ispravak informacije, a u zahtjeve za ponovnu uporabu informacija treba ubrojiti i zahtjeve za dopunu ili ispravak zahtjeva za ponovnu uporabu informacija. </w:t>
      </w:r>
    </w:p>
    <w:p w:rsidR="001371C9" w:rsidRPr="008A72A5" w:rsidRDefault="001371C9" w:rsidP="001371C9">
      <w:pPr>
        <w:spacing w:after="120"/>
        <w:jc w:val="both"/>
        <w:rPr>
          <w:rFonts w:ascii="Arial" w:hAnsi="Arial" w:cs="Arial"/>
          <w:bCs/>
          <w:i/>
          <w:sz w:val="20"/>
          <w:szCs w:val="20"/>
        </w:rPr>
      </w:pPr>
      <w:r w:rsidRPr="008A72A5">
        <w:rPr>
          <w:rFonts w:ascii="Arial" w:hAnsi="Arial" w:cs="Arial"/>
          <w:bCs/>
          <w:i/>
          <w:sz w:val="20"/>
          <w:szCs w:val="20"/>
        </w:rPr>
        <w:t xml:space="preserve">Broj prenesenih zahtjeva podrazumijeva sve zahtjeve koje je tijelo javne vlasti zaprimilo neovisno o njegovom ishodu rješavanja – ustupljen, usvojen, djelomično usvojen, odbijen, odbačen, izdana obavijest. </w:t>
      </w:r>
    </w:p>
    <w:p w:rsidR="001371C9" w:rsidRPr="008A72A5" w:rsidRDefault="001371C9" w:rsidP="001371C9">
      <w:pPr>
        <w:spacing w:after="120"/>
        <w:jc w:val="both"/>
        <w:outlineLvl w:val="2"/>
        <w:rPr>
          <w:rFonts w:ascii="Arial" w:hAnsi="Arial" w:cs="Arial"/>
          <w:bCs/>
          <w:i/>
          <w:sz w:val="20"/>
          <w:szCs w:val="20"/>
        </w:rPr>
      </w:pPr>
      <w:r w:rsidRPr="00C163EC">
        <w:rPr>
          <w:rFonts w:ascii="Arial" w:hAnsi="Arial" w:cs="Arial"/>
          <w:bCs/>
          <w:i/>
          <w:sz w:val="20"/>
          <w:szCs w:val="20"/>
        </w:rPr>
        <w:t xml:space="preserve">Ukupan broj </w:t>
      </w:r>
      <w:r>
        <w:rPr>
          <w:rFonts w:ascii="Arial" w:hAnsi="Arial" w:cs="Arial"/>
          <w:bCs/>
          <w:i/>
          <w:sz w:val="20"/>
          <w:szCs w:val="20"/>
        </w:rPr>
        <w:t xml:space="preserve">prenesenih </w:t>
      </w:r>
      <w:r w:rsidRPr="00C163EC">
        <w:rPr>
          <w:rFonts w:ascii="Arial" w:hAnsi="Arial" w:cs="Arial"/>
          <w:bCs/>
          <w:i/>
          <w:sz w:val="20"/>
          <w:szCs w:val="20"/>
        </w:rPr>
        <w:t xml:space="preserve">zahtjeva 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sidRPr="008A72A5">
        <w:rPr>
          <w:rFonts w:ascii="Arial" w:hAnsi="Arial" w:cs="Arial"/>
          <w:bCs/>
          <w:i/>
          <w:sz w:val="20"/>
          <w:szCs w:val="20"/>
        </w:rPr>
        <w:t>.</w:t>
      </w: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2. Zahtjevi zaprimljeni u 201</w:t>
      </w:r>
      <w:r>
        <w:rPr>
          <w:rFonts w:ascii="Arial" w:hAnsi="Arial" w:cs="Arial"/>
          <w:b/>
          <w:bCs/>
          <w:sz w:val="22"/>
          <w:szCs w:val="22"/>
        </w:rPr>
        <w:t>9</w:t>
      </w:r>
      <w:r w:rsidRPr="008A72A5">
        <w:rPr>
          <w:rFonts w:ascii="Arial" w:hAnsi="Arial" w:cs="Arial"/>
          <w:b/>
          <w:bCs/>
          <w:sz w:val="22"/>
          <w:szCs w:val="22"/>
        </w:rPr>
        <w:t>. godini</w:t>
      </w:r>
    </w:p>
    <w:p w:rsidR="001371C9" w:rsidRPr="008A72A5" w:rsidRDefault="001371C9" w:rsidP="001371C9">
      <w:pPr>
        <w:numPr>
          <w:ilvl w:val="0"/>
          <w:numId w:val="2"/>
        </w:numPr>
        <w:spacing w:before="100" w:beforeAutospacing="1" w:after="100" w:afterAutospacing="1"/>
        <w:rPr>
          <w:rFonts w:ascii="Arial" w:hAnsi="Arial" w:cs="Arial"/>
          <w:sz w:val="22"/>
          <w:szCs w:val="22"/>
        </w:rPr>
      </w:pPr>
      <w:r w:rsidRPr="008A72A5">
        <w:rPr>
          <w:rFonts w:ascii="Arial" w:hAnsi="Arial" w:cs="Arial"/>
          <w:sz w:val="22"/>
          <w:szCs w:val="22"/>
        </w:rPr>
        <w:t xml:space="preserve">a) broj zaprimljenih zahtjeva za pristup informacijama </w:t>
      </w:r>
    </w:p>
    <w:p w:rsidR="001371C9" w:rsidRPr="008A72A5" w:rsidRDefault="001371C9" w:rsidP="001371C9">
      <w:pPr>
        <w:numPr>
          <w:ilvl w:val="0"/>
          <w:numId w:val="2"/>
        </w:numPr>
        <w:spacing w:before="100" w:beforeAutospacing="1" w:after="100" w:afterAutospacing="1"/>
        <w:rPr>
          <w:rFonts w:ascii="Arial" w:hAnsi="Arial" w:cs="Arial"/>
          <w:sz w:val="22"/>
          <w:szCs w:val="22"/>
        </w:rPr>
      </w:pPr>
      <w:r w:rsidRPr="008A72A5">
        <w:rPr>
          <w:rFonts w:ascii="Arial" w:hAnsi="Arial" w:cs="Arial"/>
          <w:sz w:val="22"/>
          <w:szCs w:val="22"/>
        </w:rPr>
        <w:t xml:space="preserve">b) broj zaprimljenih zahtjeva za ponovnu uporabu informacija  </w:t>
      </w:r>
    </w:p>
    <w:p w:rsidR="001371C9" w:rsidRPr="008A72A5" w:rsidRDefault="001371C9" w:rsidP="001371C9">
      <w:pPr>
        <w:numPr>
          <w:ilvl w:val="0"/>
          <w:numId w:val="2"/>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zaprimljenih zahtjeva   </w:t>
      </w:r>
    </w:p>
    <w:p w:rsidR="001371C9" w:rsidRPr="008A72A5" w:rsidRDefault="001371C9" w:rsidP="001371C9">
      <w:pPr>
        <w:spacing w:after="120"/>
        <w:jc w:val="both"/>
        <w:rPr>
          <w:rFonts w:ascii="Arial" w:hAnsi="Arial" w:cs="Arial"/>
          <w:bCs/>
          <w:i/>
          <w:sz w:val="20"/>
          <w:szCs w:val="20"/>
        </w:rPr>
      </w:pPr>
      <w:r w:rsidRPr="008A72A5">
        <w:rPr>
          <w:rFonts w:ascii="Arial" w:hAnsi="Arial" w:cs="Arial"/>
          <w:bCs/>
          <w:i/>
          <w:sz w:val="20"/>
          <w:szCs w:val="20"/>
        </w:rPr>
        <w:t>Uputa za korisnike: Navesti broj zahtjeva koji je zaprimljen tijekom 201</w:t>
      </w:r>
      <w:r>
        <w:rPr>
          <w:rFonts w:ascii="Arial" w:hAnsi="Arial" w:cs="Arial"/>
          <w:bCs/>
          <w:i/>
          <w:sz w:val="20"/>
          <w:szCs w:val="20"/>
        </w:rPr>
        <w:t>9</w:t>
      </w:r>
      <w:r w:rsidRPr="008A72A5">
        <w:rPr>
          <w:rFonts w:ascii="Arial" w:hAnsi="Arial" w:cs="Arial"/>
          <w:bCs/>
          <w:i/>
          <w:sz w:val="20"/>
          <w:szCs w:val="20"/>
        </w:rPr>
        <w:t>. godine i to posebno broj zahtjeva za pristup informacijama i zahtjeva za ponovnu uporabu informacija. U zahtjeve koji su zaprimljeni u 201</w:t>
      </w:r>
      <w:r>
        <w:rPr>
          <w:rFonts w:ascii="Arial" w:hAnsi="Arial" w:cs="Arial"/>
          <w:bCs/>
          <w:i/>
          <w:sz w:val="20"/>
          <w:szCs w:val="20"/>
        </w:rPr>
        <w:t>9</w:t>
      </w:r>
      <w:r w:rsidRPr="008A72A5">
        <w:rPr>
          <w:rFonts w:ascii="Arial" w:hAnsi="Arial" w:cs="Arial"/>
          <w:bCs/>
          <w:i/>
          <w:sz w:val="20"/>
          <w:szCs w:val="20"/>
        </w:rPr>
        <w:t xml:space="preserve">. godini treba ubrojiti i zahtjeve za dopunu i ispravak informacije, a u zahtjeve za ponovnu uporabu informacija treba ubrojiti i zahtjeve za dopunu ili ispravak zahtjeva za ponovnu uporabu informacija. Napomena: </w:t>
      </w:r>
      <w:r w:rsidRPr="006B6437">
        <w:rPr>
          <w:rFonts w:ascii="Arial" w:hAnsi="Arial" w:cs="Arial"/>
          <w:bCs/>
          <w:i/>
          <w:sz w:val="20"/>
          <w:szCs w:val="20"/>
        </w:rPr>
        <w:t>U odgovor na pitanje broj 17. je potrebno upisati samo broj zaprimljenih zahtjeva za dopunu ili ispravak informacije koje se odnose na pristup i  ponovnu uporabu informacija.</w:t>
      </w:r>
      <w:r w:rsidRPr="008A72A5">
        <w:rPr>
          <w:rFonts w:ascii="Arial" w:hAnsi="Arial" w:cs="Arial"/>
          <w:bCs/>
          <w:i/>
          <w:sz w:val="20"/>
          <w:szCs w:val="20"/>
        </w:rPr>
        <w:t xml:space="preserve">  </w:t>
      </w:r>
      <w:r w:rsidRPr="008A72A5">
        <w:rPr>
          <w:rFonts w:ascii="Arial" w:hAnsi="Arial" w:cs="Arial"/>
          <w:bCs/>
          <w:i/>
          <w:sz w:val="20"/>
          <w:szCs w:val="20"/>
        </w:rPr>
        <w:br/>
        <w:t xml:space="preserve">Broj zaprimljenih zahtjeva podrazumijeva sve zahtjeve koje je tijelo javne vlasti zaprimilo neovisno o njegovom ishodu rješavanja – ustupljen, usvojen, djelomično usvojen, odbijen, odbačen, izdana obavijest. </w:t>
      </w:r>
    </w:p>
    <w:p w:rsidR="001371C9" w:rsidRPr="008A72A5" w:rsidRDefault="001371C9" w:rsidP="001371C9">
      <w:pPr>
        <w:spacing w:after="120"/>
        <w:jc w:val="both"/>
        <w:outlineLvl w:val="2"/>
        <w:rPr>
          <w:rFonts w:ascii="Arial" w:hAnsi="Arial" w:cs="Arial"/>
          <w:bCs/>
          <w:i/>
          <w:sz w:val="20"/>
          <w:szCs w:val="20"/>
        </w:rPr>
      </w:pPr>
      <w:r w:rsidRPr="00C163EC">
        <w:rPr>
          <w:rFonts w:ascii="Arial" w:hAnsi="Arial" w:cs="Arial"/>
          <w:bCs/>
          <w:i/>
          <w:sz w:val="20"/>
          <w:szCs w:val="20"/>
        </w:rPr>
        <w:t xml:space="preserve">Ukupan broj </w:t>
      </w:r>
      <w:r>
        <w:rPr>
          <w:rFonts w:ascii="Arial" w:hAnsi="Arial" w:cs="Arial"/>
          <w:bCs/>
          <w:i/>
          <w:sz w:val="20"/>
          <w:szCs w:val="20"/>
        </w:rPr>
        <w:t xml:space="preserve">zaprimljenih </w:t>
      </w:r>
      <w:r w:rsidRPr="00C163EC">
        <w:rPr>
          <w:rFonts w:ascii="Arial" w:hAnsi="Arial" w:cs="Arial"/>
          <w:bCs/>
          <w:i/>
          <w:sz w:val="20"/>
          <w:szCs w:val="20"/>
        </w:rPr>
        <w:t xml:space="preserve">zahtjeva 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sidRPr="008A72A5">
        <w:rPr>
          <w:rFonts w:ascii="Arial" w:hAnsi="Arial" w:cs="Arial"/>
          <w:bCs/>
          <w:i/>
          <w:sz w:val="20"/>
          <w:szCs w:val="20"/>
        </w:rPr>
        <w:t xml:space="preserve">. </w:t>
      </w:r>
    </w:p>
    <w:p w:rsidR="001371C9" w:rsidRPr="008A72A5" w:rsidRDefault="001371C9" w:rsidP="001371C9">
      <w:pPr>
        <w:pStyle w:val="ListParagraph"/>
        <w:numPr>
          <w:ilvl w:val="0"/>
          <w:numId w:val="21"/>
        </w:numPr>
        <w:spacing w:before="100" w:beforeAutospacing="1" w:after="100" w:afterAutospacing="1"/>
        <w:ind w:left="284" w:hanging="284"/>
        <w:outlineLvl w:val="2"/>
        <w:rPr>
          <w:rFonts w:ascii="Arial" w:hAnsi="Arial" w:cs="Arial"/>
          <w:b/>
        </w:rPr>
      </w:pPr>
      <w:r w:rsidRPr="008A72A5">
        <w:rPr>
          <w:rFonts w:ascii="Arial" w:hAnsi="Arial" w:cs="Arial"/>
          <w:b/>
          <w:bCs/>
        </w:rPr>
        <w:t>Zbroj zahtjeva koji su bili na rješavanju u 201</w:t>
      </w:r>
      <w:r>
        <w:rPr>
          <w:rFonts w:ascii="Arial" w:hAnsi="Arial" w:cs="Arial"/>
          <w:b/>
          <w:bCs/>
        </w:rPr>
        <w:t>9</w:t>
      </w:r>
      <w:r w:rsidRPr="008A72A5">
        <w:rPr>
          <w:rFonts w:ascii="Arial" w:hAnsi="Arial" w:cs="Arial"/>
          <w:b/>
          <w:bCs/>
        </w:rPr>
        <w:t>. godini (prenesenih zahtjeva iz 201</w:t>
      </w:r>
      <w:r>
        <w:rPr>
          <w:rFonts w:ascii="Arial" w:hAnsi="Arial" w:cs="Arial"/>
          <w:b/>
          <w:bCs/>
        </w:rPr>
        <w:t>8</w:t>
      </w:r>
      <w:r w:rsidRPr="008A72A5">
        <w:rPr>
          <w:rFonts w:ascii="Arial" w:hAnsi="Arial" w:cs="Arial"/>
          <w:b/>
          <w:bCs/>
        </w:rPr>
        <w:t>. godine i zaprimljenih zahtjeva u 201</w:t>
      </w:r>
      <w:r>
        <w:rPr>
          <w:rFonts w:ascii="Arial" w:hAnsi="Arial" w:cs="Arial"/>
          <w:b/>
          <w:bCs/>
        </w:rPr>
        <w:t>9</w:t>
      </w:r>
      <w:r w:rsidRPr="008A72A5">
        <w:rPr>
          <w:rFonts w:ascii="Arial" w:hAnsi="Arial" w:cs="Arial"/>
          <w:b/>
          <w:bCs/>
        </w:rPr>
        <w:t>. godini)</w:t>
      </w:r>
    </w:p>
    <w:p w:rsidR="001371C9" w:rsidRPr="008A72A5" w:rsidRDefault="001371C9" w:rsidP="001371C9">
      <w:pPr>
        <w:pStyle w:val="ListParagraph"/>
        <w:spacing w:before="100" w:beforeAutospacing="1" w:after="100" w:afterAutospacing="1"/>
        <w:outlineLvl w:val="2"/>
        <w:rPr>
          <w:rFonts w:ascii="Arial" w:eastAsia="Times New Roman" w:hAnsi="Arial" w:cs="Arial"/>
          <w:b/>
          <w:bCs/>
          <w:lang w:eastAsia="hr-HR"/>
        </w:rPr>
      </w:pPr>
    </w:p>
    <w:p w:rsidR="001371C9" w:rsidRPr="008A72A5" w:rsidRDefault="001371C9" w:rsidP="001371C9">
      <w:pPr>
        <w:pStyle w:val="ListParagraph"/>
        <w:numPr>
          <w:ilvl w:val="0"/>
          <w:numId w:val="19"/>
        </w:numPr>
        <w:spacing w:before="100" w:beforeAutospacing="1" w:after="100" w:afterAutospacing="1"/>
        <w:outlineLvl w:val="2"/>
        <w:rPr>
          <w:rFonts w:ascii="Arial" w:eastAsia="Times New Roman" w:hAnsi="Arial" w:cs="Arial"/>
          <w:lang w:eastAsia="hr-HR"/>
        </w:rPr>
      </w:pPr>
      <w:r w:rsidRPr="008A72A5">
        <w:rPr>
          <w:rFonts w:ascii="Arial" w:eastAsia="Times New Roman" w:hAnsi="Arial" w:cs="Arial"/>
          <w:lang w:eastAsia="hr-HR"/>
        </w:rPr>
        <w:t xml:space="preserve">ukupan broj zahtjeva za pristup informacijama </w:t>
      </w:r>
    </w:p>
    <w:p w:rsidR="001371C9" w:rsidRPr="008A72A5" w:rsidRDefault="001371C9" w:rsidP="001371C9">
      <w:pPr>
        <w:pStyle w:val="ListParagraph"/>
        <w:numPr>
          <w:ilvl w:val="0"/>
          <w:numId w:val="19"/>
        </w:numPr>
        <w:spacing w:before="100" w:beforeAutospacing="1" w:after="100" w:afterAutospacing="1"/>
        <w:outlineLvl w:val="2"/>
        <w:rPr>
          <w:rFonts w:ascii="Arial" w:eastAsia="Times New Roman" w:hAnsi="Arial" w:cs="Arial"/>
          <w:lang w:eastAsia="hr-HR"/>
        </w:rPr>
      </w:pPr>
      <w:r w:rsidRPr="008A72A5">
        <w:rPr>
          <w:rFonts w:ascii="Arial" w:eastAsia="Times New Roman" w:hAnsi="Arial" w:cs="Arial"/>
          <w:lang w:eastAsia="hr-HR"/>
        </w:rPr>
        <w:t xml:space="preserve">ukupan broj zahtjeva za ponovnu uporabu informacija </w:t>
      </w:r>
    </w:p>
    <w:p w:rsidR="001371C9" w:rsidRPr="008A72A5" w:rsidRDefault="001371C9" w:rsidP="001371C9">
      <w:pPr>
        <w:pStyle w:val="ListParagraph"/>
        <w:numPr>
          <w:ilvl w:val="0"/>
          <w:numId w:val="19"/>
        </w:numPr>
        <w:spacing w:before="100" w:beforeAutospacing="1" w:after="100" w:afterAutospacing="1"/>
        <w:outlineLvl w:val="2"/>
        <w:rPr>
          <w:rFonts w:ascii="Arial" w:eastAsia="Times New Roman" w:hAnsi="Arial" w:cs="Arial"/>
          <w:lang w:eastAsia="hr-HR"/>
        </w:rPr>
      </w:pPr>
      <w:r w:rsidRPr="008A72A5">
        <w:rPr>
          <w:rFonts w:ascii="Arial" w:eastAsia="Times New Roman" w:hAnsi="Arial" w:cs="Arial"/>
          <w:lang w:eastAsia="hr-HR"/>
        </w:rPr>
        <w:t xml:space="preserve">ukupan broj svih zahtjeva u rješavanju </w:t>
      </w:r>
    </w:p>
    <w:p w:rsidR="001371C9" w:rsidRDefault="001371C9" w:rsidP="006922BA">
      <w:pPr>
        <w:spacing w:after="120"/>
        <w:jc w:val="both"/>
        <w:rPr>
          <w:rFonts w:ascii="Arial" w:hAnsi="Arial" w:cs="Arial"/>
          <w:bCs/>
          <w:i/>
          <w:sz w:val="20"/>
          <w:szCs w:val="20"/>
        </w:rPr>
      </w:pPr>
      <w:r w:rsidRPr="008A72A5">
        <w:rPr>
          <w:rFonts w:ascii="Arial" w:hAnsi="Arial" w:cs="Arial"/>
          <w:bCs/>
          <w:i/>
          <w:sz w:val="20"/>
          <w:szCs w:val="20"/>
        </w:rPr>
        <w:t xml:space="preserve">Uputa za korisnike: </w:t>
      </w:r>
      <w:r w:rsidRPr="00C163EC">
        <w:rPr>
          <w:rFonts w:ascii="Arial" w:hAnsi="Arial" w:cs="Arial"/>
          <w:bCs/>
          <w:i/>
          <w:sz w:val="20"/>
          <w:szCs w:val="20"/>
        </w:rPr>
        <w:t xml:space="preserve">Ukupan broj </w:t>
      </w:r>
      <w:r>
        <w:rPr>
          <w:rFonts w:ascii="Arial" w:hAnsi="Arial" w:cs="Arial"/>
          <w:bCs/>
          <w:i/>
          <w:sz w:val="20"/>
          <w:szCs w:val="20"/>
        </w:rPr>
        <w:t xml:space="preserve">svih </w:t>
      </w:r>
      <w:r w:rsidRPr="00C163EC">
        <w:rPr>
          <w:rFonts w:ascii="Arial" w:hAnsi="Arial" w:cs="Arial"/>
          <w:bCs/>
          <w:i/>
          <w:sz w:val="20"/>
          <w:szCs w:val="20"/>
        </w:rPr>
        <w:t xml:space="preserve">zahtjeva </w:t>
      </w:r>
      <w:r>
        <w:rPr>
          <w:rFonts w:ascii="Arial" w:hAnsi="Arial" w:cs="Arial"/>
          <w:bCs/>
          <w:i/>
          <w:sz w:val="20"/>
          <w:szCs w:val="20"/>
        </w:rPr>
        <w:t xml:space="preserve">u rješavanju </w:t>
      </w:r>
      <w:r w:rsidRPr="00C163EC">
        <w:rPr>
          <w:rFonts w:ascii="Arial" w:hAnsi="Arial" w:cs="Arial"/>
          <w:bCs/>
          <w:i/>
          <w:sz w:val="20"/>
          <w:szCs w:val="20"/>
        </w:rPr>
        <w:t xml:space="preserve">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i/>
          <w:sz w:val="20"/>
          <w:szCs w:val="20"/>
        </w:rPr>
        <w:t>.</w:t>
      </w:r>
    </w:p>
    <w:p w:rsidR="001371C9" w:rsidRPr="008A72A5" w:rsidRDefault="001371C9" w:rsidP="006922BA">
      <w:pPr>
        <w:spacing w:after="120"/>
        <w:jc w:val="both"/>
        <w:rPr>
          <w:rFonts w:ascii="Arial" w:hAnsi="Arial" w:cs="Arial"/>
          <w:bCs/>
          <w:i/>
          <w:sz w:val="20"/>
          <w:szCs w:val="20"/>
        </w:rPr>
      </w:pPr>
      <w:r w:rsidRPr="008A72A5">
        <w:rPr>
          <w:rFonts w:ascii="Arial" w:hAnsi="Arial" w:cs="Arial"/>
          <w:bCs/>
          <w:i/>
          <w:sz w:val="20"/>
          <w:szCs w:val="20"/>
        </w:rPr>
        <w:t>Ukupan broj zahtjeva koji su bili na rješavanju u 201</w:t>
      </w:r>
      <w:r>
        <w:rPr>
          <w:rFonts w:ascii="Arial" w:hAnsi="Arial" w:cs="Arial"/>
          <w:bCs/>
          <w:i/>
          <w:sz w:val="20"/>
          <w:szCs w:val="20"/>
        </w:rPr>
        <w:t>9</w:t>
      </w:r>
      <w:r w:rsidRPr="008A72A5">
        <w:rPr>
          <w:rFonts w:ascii="Arial" w:hAnsi="Arial" w:cs="Arial"/>
          <w:bCs/>
          <w:i/>
          <w:sz w:val="20"/>
          <w:szCs w:val="20"/>
        </w:rPr>
        <w:t>. godini, treba odgovarati zbroju, usvojenih, djelomično usvojenih, odbijenih, odbačenih, kao i zahtjeva kojima je izdana obavijest, te neriješenih zahtjeva.  Ustupljeni zahtjevi se ne računaju pod odgovor 3, već pod odgovor 4.</w:t>
      </w:r>
    </w:p>
    <w:p w:rsidR="001371C9" w:rsidRPr="008A72A5" w:rsidRDefault="001371C9" w:rsidP="006922BA">
      <w:pPr>
        <w:spacing w:after="120"/>
        <w:jc w:val="both"/>
        <w:rPr>
          <w:rFonts w:ascii="Arial" w:hAnsi="Arial" w:cs="Arial"/>
          <w:bCs/>
          <w:i/>
          <w:sz w:val="20"/>
          <w:szCs w:val="20"/>
        </w:rPr>
      </w:pPr>
      <w:r w:rsidRPr="008A72A5">
        <w:rPr>
          <w:rFonts w:ascii="Arial" w:hAnsi="Arial" w:cs="Arial"/>
          <w:bCs/>
          <w:i/>
          <w:sz w:val="20"/>
          <w:szCs w:val="20"/>
        </w:rPr>
        <w:t>Ako nije bilo zahtjeva u rješavanju u 201</w:t>
      </w:r>
      <w:r>
        <w:rPr>
          <w:rFonts w:ascii="Arial" w:hAnsi="Arial" w:cs="Arial"/>
          <w:bCs/>
          <w:i/>
          <w:sz w:val="20"/>
          <w:szCs w:val="20"/>
        </w:rPr>
        <w:t>9</w:t>
      </w:r>
      <w:r w:rsidRPr="008A72A5">
        <w:rPr>
          <w:rFonts w:ascii="Arial" w:hAnsi="Arial" w:cs="Arial"/>
          <w:bCs/>
          <w:i/>
          <w:sz w:val="20"/>
          <w:szCs w:val="20"/>
        </w:rPr>
        <w:t>. godini (3c je nula), prelazite na pitanje broj 2</w:t>
      </w:r>
      <w:r>
        <w:rPr>
          <w:rFonts w:ascii="Arial" w:hAnsi="Arial" w:cs="Arial"/>
          <w:bCs/>
          <w:i/>
          <w:sz w:val="20"/>
          <w:szCs w:val="20"/>
        </w:rPr>
        <w:t>2</w:t>
      </w:r>
      <w:r w:rsidRPr="008A72A5">
        <w:rPr>
          <w:rFonts w:ascii="Arial" w:hAnsi="Arial" w:cs="Arial"/>
          <w:bCs/>
          <w:i/>
          <w:sz w:val="20"/>
          <w:szCs w:val="20"/>
        </w:rPr>
        <w:t xml:space="preserve">. </w:t>
      </w:r>
    </w:p>
    <w:p w:rsidR="001371C9" w:rsidRPr="008A72A5" w:rsidRDefault="001371C9" w:rsidP="001371C9">
      <w:pPr>
        <w:pStyle w:val="ListParagraph"/>
        <w:numPr>
          <w:ilvl w:val="0"/>
          <w:numId w:val="21"/>
        </w:numPr>
        <w:spacing w:before="100" w:beforeAutospacing="1" w:after="100" w:afterAutospacing="1"/>
        <w:ind w:left="284" w:hanging="284"/>
        <w:outlineLvl w:val="2"/>
        <w:rPr>
          <w:rFonts w:ascii="Arial" w:hAnsi="Arial" w:cs="Arial"/>
          <w:b/>
          <w:bCs/>
        </w:rPr>
      </w:pPr>
      <w:r>
        <w:rPr>
          <w:rFonts w:ascii="Arial" w:hAnsi="Arial" w:cs="Arial"/>
          <w:b/>
          <w:bCs/>
        </w:rPr>
        <w:lastRenderedPageBreak/>
        <w:t>U</w:t>
      </w:r>
      <w:r w:rsidRPr="008A72A5">
        <w:rPr>
          <w:rFonts w:ascii="Arial" w:hAnsi="Arial" w:cs="Arial"/>
          <w:b/>
          <w:bCs/>
        </w:rPr>
        <w:t xml:space="preserve">stupljeni zahtjevi  </w:t>
      </w:r>
    </w:p>
    <w:p w:rsidR="001371C9" w:rsidRPr="008A72A5" w:rsidRDefault="001371C9" w:rsidP="001371C9">
      <w:pPr>
        <w:numPr>
          <w:ilvl w:val="0"/>
          <w:numId w:val="10"/>
        </w:numPr>
        <w:spacing w:before="100" w:beforeAutospacing="1" w:after="100" w:afterAutospacing="1"/>
        <w:rPr>
          <w:rFonts w:ascii="Arial" w:hAnsi="Arial" w:cs="Arial"/>
          <w:sz w:val="22"/>
          <w:szCs w:val="22"/>
        </w:rPr>
      </w:pPr>
      <w:r w:rsidRPr="008A72A5">
        <w:rPr>
          <w:rFonts w:ascii="Arial" w:hAnsi="Arial" w:cs="Arial"/>
          <w:sz w:val="22"/>
          <w:szCs w:val="22"/>
        </w:rPr>
        <w:t xml:space="preserve">a) broj ustupljenih zahtjeva za pristup informacijama </w:t>
      </w:r>
    </w:p>
    <w:p w:rsidR="001371C9" w:rsidRPr="008A72A5" w:rsidRDefault="001371C9" w:rsidP="001371C9">
      <w:pPr>
        <w:numPr>
          <w:ilvl w:val="0"/>
          <w:numId w:val="10"/>
        </w:numPr>
        <w:spacing w:before="100" w:beforeAutospacing="1" w:after="100" w:afterAutospacing="1"/>
        <w:rPr>
          <w:rFonts w:ascii="Arial" w:hAnsi="Arial" w:cs="Arial"/>
          <w:sz w:val="22"/>
          <w:szCs w:val="22"/>
        </w:rPr>
      </w:pPr>
      <w:r w:rsidRPr="008A72A5">
        <w:rPr>
          <w:rFonts w:ascii="Arial" w:hAnsi="Arial" w:cs="Arial"/>
          <w:sz w:val="22"/>
          <w:szCs w:val="22"/>
        </w:rPr>
        <w:t xml:space="preserve">b) broj ustupljenih zahtjeva za ponovnu uporabu informacija </w:t>
      </w:r>
    </w:p>
    <w:p w:rsidR="001371C9" w:rsidRPr="008A72A5" w:rsidRDefault="001371C9" w:rsidP="001371C9">
      <w:pPr>
        <w:numPr>
          <w:ilvl w:val="0"/>
          <w:numId w:val="10"/>
        </w:numPr>
        <w:spacing w:before="100" w:beforeAutospacing="1" w:after="100" w:afterAutospacing="1"/>
        <w:jc w:val="both"/>
        <w:rPr>
          <w:rFonts w:ascii="Arial" w:hAnsi="Arial" w:cs="Arial"/>
          <w:i/>
          <w:sz w:val="20"/>
          <w:szCs w:val="20"/>
        </w:rPr>
      </w:pPr>
      <w:r w:rsidRPr="008A72A5">
        <w:rPr>
          <w:rFonts w:ascii="Arial" w:hAnsi="Arial" w:cs="Arial"/>
          <w:sz w:val="22"/>
          <w:szCs w:val="22"/>
        </w:rPr>
        <w:t xml:space="preserve">c) ukupan broj ustupljenih zahtjeva </w:t>
      </w:r>
    </w:p>
    <w:p w:rsidR="001371C9" w:rsidRDefault="001371C9" w:rsidP="006922BA">
      <w:pPr>
        <w:spacing w:before="100" w:beforeAutospacing="1" w:after="100" w:afterAutospacing="1"/>
        <w:jc w:val="both"/>
        <w:outlineLvl w:val="2"/>
        <w:rPr>
          <w:rFonts w:ascii="Arial" w:hAnsi="Arial" w:cs="Arial"/>
          <w:i/>
          <w:sz w:val="20"/>
          <w:szCs w:val="20"/>
        </w:rPr>
      </w:pPr>
      <w:r w:rsidRPr="008A72A5">
        <w:rPr>
          <w:rFonts w:ascii="Arial" w:hAnsi="Arial" w:cs="Arial"/>
          <w:i/>
          <w:sz w:val="20"/>
          <w:szCs w:val="20"/>
        </w:rPr>
        <w:t xml:space="preserve">Uputa za korisnike: </w:t>
      </w:r>
      <w:r w:rsidRPr="008A72A5">
        <w:rPr>
          <w:rFonts w:ascii="Arial" w:hAnsi="Arial" w:cs="Arial"/>
          <w:bCs/>
          <w:i/>
          <w:sz w:val="20"/>
          <w:szCs w:val="20"/>
        </w:rPr>
        <w:t xml:space="preserve">Ustupljeni zahtjevi se ne računaju u zahtjeve u rješavanju (pitanje P3), ali se računaju u zaprimljene zahtjeve (pitanja P1 i P2) te posebno iskazuju u pitanju 4 (P4). </w:t>
      </w:r>
      <w:r w:rsidRPr="008A72A5">
        <w:rPr>
          <w:rFonts w:ascii="Arial" w:hAnsi="Arial" w:cs="Arial"/>
          <w:i/>
          <w:sz w:val="20"/>
          <w:szCs w:val="20"/>
        </w:rPr>
        <w:t xml:space="preserve">Navesti broj ustupljenih zahtjeva, bez obzira na tijelo kojem je zahtjev ustupljen, i to posebno zahtjeva za pristup informacijama i zahtjeva za ponovnu uporabu informacija. </w:t>
      </w:r>
    </w:p>
    <w:p w:rsidR="001371C9" w:rsidRPr="008A72A5" w:rsidRDefault="001371C9" w:rsidP="006922BA">
      <w:pPr>
        <w:spacing w:before="100" w:beforeAutospacing="1" w:after="100" w:afterAutospacing="1"/>
        <w:jc w:val="both"/>
        <w:outlineLvl w:val="2"/>
        <w:rPr>
          <w:rFonts w:ascii="Arial" w:hAnsi="Arial" w:cs="Arial"/>
          <w:bCs/>
          <w:i/>
          <w:sz w:val="20"/>
          <w:szCs w:val="20"/>
        </w:rPr>
      </w:pPr>
      <w:r w:rsidRPr="00C163EC">
        <w:rPr>
          <w:rFonts w:ascii="Arial" w:hAnsi="Arial" w:cs="Arial"/>
          <w:bCs/>
          <w:i/>
          <w:sz w:val="20"/>
          <w:szCs w:val="20"/>
        </w:rPr>
        <w:t>Ukupan broj</w:t>
      </w:r>
      <w:r>
        <w:rPr>
          <w:rFonts w:ascii="Arial" w:hAnsi="Arial" w:cs="Arial"/>
          <w:bCs/>
          <w:i/>
          <w:sz w:val="20"/>
          <w:szCs w:val="20"/>
        </w:rPr>
        <w:t xml:space="preserve"> ustupljenih </w:t>
      </w:r>
      <w:r w:rsidRPr="00C163EC">
        <w:rPr>
          <w:rFonts w:ascii="Arial" w:hAnsi="Arial" w:cs="Arial"/>
          <w:bCs/>
          <w:i/>
          <w:sz w:val="20"/>
          <w:szCs w:val="20"/>
        </w:rPr>
        <w:t xml:space="preserve">zahtjeva 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sidRPr="008A72A5">
        <w:rPr>
          <w:rFonts w:ascii="Arial" w:hAnsi="Arial" w:cs="Arial"/>
          <w:bCs/>
          <w:i/>
          <w:sz w:val="20"/>
          <w:szCs w:val="20"/>
        </w:rPr>
        <w:t xml:space="preserve">. </w:t>
      </w:r>
    </w:p>
    <w:p w:rsidR="001371C9" w:rsidRPr="008A72A5" w:rsidRDefault="001371C9" w:rsidP="001371C9">
      <w:pPr>
        <w:spacing w:before="100" w:beforeAutospacing="1" w:after="100" w:afterAutospacing="1"/>
        <w:jc w:val="both"/>
        <w:outlineLvl w:val="2"/>
        <w:rPr>
          <w:rFonts w:ascii="Arial" w:hAnsi="Arial" w:cs="Arial"/>
          <w:bCs/>
          <w:i/>
          <w:sz w:val="20"/>
          <w:szCs w:val="20"/>
        </w:rPr>
      </w:pP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B. RJEŠAVANJE ZAHTJEVA</w:t>
      </w:r>
    </w:p>
    <w:p w:rsidR="001371C9" w:rsidRPr="008A72A5" w:rsidRDefault="001371C9" w:rsidP="001371C9">
      <w:pPr>
        <w:pStyle w:val="ListParagraph"/>
        <w:numPr>
          <w:ilvl w:val="0"/>
          <w:numId w:val="21"/>
        </w:numPr>
        <w:spacing w:before="100" w:beforeAutospacing="1" w:after="100" w:afterAutospacing="1"/>
        <w:ind w:left="284" w:hanging="284"/>
        <w:outlineLvl w:val="2"/>
        <w:rPr>
          <w:rFonts w:ascii="Arial" w:hAnsi="Arial" w:cs="Arial"/>
          <w:b/>
          <w:bCs/>
        </w:rPr>
      </w:pPr>
      <w:r w:rsidRPr="008A72A5">
        <w:rPr>
          <w:rFonts w:ascii="Arial" w:hAnsi="Arial" w:cs="Arial"/>
          <w:b/>
          <w:bCs/>
        </w:rPr>
        <w:t xml:space="preserve">Zahtjevi riješeni u roku  </w:t>
      </w:r>
    </w:p>
    <w:p w:rsidR="001371C9" w:rsidRPr="008A72A5" w:rsidRDefault="001371C9" w:rsidP="001371C9">
      <w:pPr>
        <w:numPr>
          <w:ilvl w:val="0"/>
          <w:numId w:val="12"/>
        </w:numPr>
        <w:spacing w:before="100" w:beforeAutospacing="1" w:after="100" w:afterAutospacing="1"/>
        <w:rPr>
          <w:rFonts w:ascii="Arial" w:hAnsi="Arial" w:cs="Arial"/>
          <w:sz w:val="22"/>
          <w:szCs w:val="22"/>
        </w:rPr>
      </w:pPr>
      <w:r w:rsidRPr="008A72A5">
        <w:rPr>
          <w:rFonts w:ascii="Arial" w:hAnsi="Arial" w:cs="Arial"/>
          <w:sz w:val="22"/>
          <w:szCs w:val="22"/>
        </w:rPr>
        <w:t xml:space="preserve">a) broj riješenih zahtjeva za pristup informacijama </w:t>
      </w:r>
    </w:p>
    <w:p w:rsidR="001371C9" w:rsidRPr="008A72A5" w:rsidRDefault="001371C9" w:rsidP="001371C9">
      <w:pPr>
        <w:numPr>
          <w:ilvl w:val="0"/>
          <w:numId w:val="12"/>
        </w:numPr>
        <w:spacing w:before="100" w:beforeAutospacing="1" w:after="100" w:afterAutospacing="1"/>
        <w:rPr>
          <w:rFonts w:ascii="Arial" w:hAnsi="Arial" w:cs="Arial"/>
          <w:sz w:val="22"/>
          <w:szCs w:val="22"/>
        </w:rPr>
      </w:pPr>
      <w:r w:rsidRPr="008A72A5">
        <w:rPr>
          <w:rFonts w:ascii="Arial" w:hAnsi="Arial" w:cs="Arial"/>
          <w:sz w:val="22"/>
          <w:szCs w:val="22"/>
        </w:rPr>
        <w:t xml:space="preserve">b) broj riješenih za ponovnu uporabu informacija </w:t>
      </w:r>
    </w:p>
    <w:p w:rsidR="001371C9" w:rsidRPr="008A72A5" w:rsidRDefault="001371C9" w:rsidP="001371C9">
      <w:pPr>
        <w:numPr>
          <w:ilvl w:val="0"/>
          <w:numId w:val="12"/>
        </w:numPr>
        <w:spacing w:before="100" w:beforeAutospacing="1" w:after="100" w:afterAutospacing="1"/>
        <w:rPr>
          <w:rFonts w:ascii="Arial" w:hAnsi="Arial" w:cs="Arial"/>
          <w:sz w:val="22"/>
          <w:szCs w:val="22"/>
        </w:rPr>
      </w:pPr>
      <w:r w:rsidRPr="008A72A5">
        <w:rPr>
          <w:rFonts w:ascii="Arial" w:hAnsi="Arial" w:cs="Arial"/>
          <w:sz w:val="22"/>
          <w:szCs w:val="22"/>
        </w:rPr>
        <w:t>c) ukupan broj riješenih zahtjeva</w:t>
      </w:r>
    </w:p>
    <w:p w:rsidR="001371C9" w:rsidRDefault="001371C9" w:rsidP="006922BA">
      <w:pPr>
        <w:spacing w:after="120"/>
        <w:jc w:val="both"/>
        <w:outlineLvl w:val="2"/>
        <w:rPr>
          <w:rFonts w:ascii="Arial" w:hAnsi="Arial" w:cs="Arial"/>
          <w:bCs/>
          <w:i/>
          <w:sz w:val="20"/>
          <w:szCs w:val="20"/>
        </w:rPr>
      </w:pPr>
      <w:r w:rsidRPr="008A72A5">
        <w:rPr>
          <w:rFonts w:ascii="Arial" w:hAnsi="Arial" w:cs="Arial"/>
          <w:i/>
          <w:sz w:val="20"/>
          <w:szCs w:val="20"/>
        </w:rPr>
        <w:t xml:space="preserve">Uputa za korisnike: Navesti broj zahtjeva riješenih u roku (15 odnosno 30 dana u slučaju produljenja roka za rješavanje). Broj riješenih zahtjeva ne smije sadržavati broj ustupljenih zahtjeva jer će tijelo javne vlasti kojem je zahtjev ustupljen isti taj zahtjev iskazati kao riješen u svom pojedinačnom izvješću. </w:t>
      </w:r>
      <w:r w:rsidRPr="00C163EC">
        <w:rPr>
          <w:rFonts w:ascii="Arial" w:hAnsi="Arial" w:cs="Arial"/>
          <w:bCs/>
          <w:i/>
          <w:sz w:val="20"/>
          <w:szCs w:val="20"/>
        </w:rPr>
        <w:t xml:space="preserve">Ukupan broj zahtjeva </w:t>
      </w:r>
      <w:r>
        <w:rPr>
          <w:rFonts w:ascii="Arial" w:hAnsi="Arial" w:cs="Arial"/>
          <w:bCs/>
          <w:i/>
          <w:sz w:val="20"/>
          <w:szCs w:val="20"/>
        </w:rPr>
        <w:t xml:space="preserve">riješenih u roku </w:t>
      </w:r>
      <w:r w:rsidRPr="00C163EC">
        <w:rPr>
          <w:rFonts w:ascii="Arial" w:hAnsi="Arial" w:cs="Arial"/>
          <w:bCs/>
          <w:i/>
          <w:sz w:val="20"/>
          <w:szCs w:val="20"/>
        </w:rPr>
        <w:t xml:space="preserve">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i/>
          <w:sz w:val="20"/>
          <w:szCs w:val="20"/>
        </w:rPr>
        <w:t>.</w:t>
      </w:r>
    </w:p>
    <w:p w:rsidR="001371C9" w:rsidRPr="00C163EC" w:rsidRDefault="001371C9" w:rsidP="006922BA">
      <w:pPr>
        <w:spacing w:after="120"/>
        <w:jc w:val="both"/>
        <w:outlineLvl w:val="2"/>
        <w:rPr>
          <w:rFonts w:ascii="Arial" w:hAnsi="Arial" w:cs="Arial"/>
          <w:bCs/>
          <w:i/>
          <w:sz w:val="20"/>
          <w:szCs w:val="20"/>
        </w:rPr>
      </w:pPr>
      <w:r w:rsidRPr="00C163EC">
        <w:rPr>
          <w:rFonts w:ascii="Arial" w:hAnsi="Arial" w:cs="Arial"/>
          <w:bCs/>
          <w:i/>
          <w:sz w:val="20"/>
          <w:szCs w:val="20"/>
        </w:rPr>
        <w:t>U zahtjeve za pristup informacijama koji su riješeni u roku  treba ubrojiti i zahtjeve za dopunu i ispravak informacije, a u zahtjeve za ponovnu uporabu informacija treba ubrojiti i zahtjeve za dopunu ili ispravak zahtjeva za ponovnu uporabu informacija.</w:t>
      </w:r>
    </w:p>
    <w:p w:rsidR="001371C9" w:rsidRPr="00C163EC" w:rsidRDefault="001371C9" w:rsidP="006922BA">
      <w:pPr>
        <w:spacing w:after="120"/>
        <w:jc w:val="both"/>
        <w:rPr>
          <w:rFonts w:ascii="Arial" w:hAnsi="Arial" w:cs="Arial"/>
          <w:bCs/>
          <w:i/>
          <w:sz w:val="20"/>
          <w:szCs w:val="20"/>
        </w:rPr>
      </w:pPr>
      <w:r w:rsidRPr="00C163EC">
        <w:rPr>
          <w:rFonts w:ascii="Arial" w:hAnsi="Arial" w:cs="Arial"/>
          <w:bCs/>
          <w:i/>
          <w:sz w:val="20"/>
          <w:szCs w:val="20"/>
        </w:rPr>
        <w:t>Zbroj zahtjeva koji su bili na rješavanju u 201</w:t>
      </w:r>
      <w:r>
        <w:rPr>
          <w:rFonts w:ascii="Arial" w:hAnsi="Arial" w:cs="Arial"/>
          <w:bCs/>
          <w:i/>
          <w:sz w:val="20"/>
          <w:szCs w:val="20"/>
        </w:rPr>
        <w:t>9</w:t>
      </w:r>
      <w:r w:rsidRPr="00C163EC">
        <w:rPr>
          <w:rFonts w:ascii="Arial" w:hAnsi="Arial" w:cs="Arial"/>
          <w:bCs/>
          <w:i/>
          <w:sz w:val="20"/>
          <w:szCs w:val="20"/>
        </w:rPr>
        <w:t>. godin</w:t>
      </w:r>
      <w:r>
        <w:rPr>
          <w:rFonts w:ascii="Arial" w:hAnsi="Arial" w:cs="Arial"/>
          <w:bCs/>
          <w:i/>
          <w:sz w:val="20"/>
          <w:szCs w:val="20"/>
        </w:rPr>
        <w:t>i</w:t>
      </w:r>
      <w:r w:rsidRPr="00C163EC">
        <w:rPr>
          <w:rFonts w:ascii="Arial" w:hAnsi="Arial" w:cs="Arial"/>
          <w:bCs/>
          <w:i/>
          <w:sz w:val="20"/>
          <w:szCs w:val="20"/>
        </w:rPr>
        <w:t xml:space="preserve"> (P3), umanjuje se brojem ustupljenih zahtjeva (P4), te navedeni iznos predstavlja zahtjeve riješene tijekom 201</w:t>
      </w:r>
      <w:r>
        <w:rPr>
          <w:rFonts w:ascii="Arial" w:hAnsi="Arial" w:cs="Arial"/>
          <w:bCs/>
          <w:i/>
          <w:sz w:val="20"/>
          <w:szCs w:val="20"/>
        </w:rPr>
        <w:t>9</w:t>
      </w:r>
      <w:r w:rsidRPr="00C163EC">
        <w:rPr>
          <w:rFonts w:ascii="Arial" w:hAnsi="Arial" w:cs="Arial"/>
          <w:bCs/>
          <w:i/>
          <w:sz w:val="20"/>
          <w:szCs w:val="20"/>
        </w:rPr>
        <w:t>. godine (P3-P4=P7). Ukoliko tijelo javne vlasti ima neriješenih zahtjeva, iznos se umanjuje i za taj broj, ali se zasebno navodi u idućem pitanju. (P3-P4-P8=P7).</w:t>
      </w:r>
    </w:p>
    <w:p w:rsidR="001371C9" w:rsidRPr="008A72A5" w:rsidRDefault="001371C9" w:rsidP="001371C9">
      <w:pPr>
        <w:pStyle w:val="ListParagraph"/>
        <w:numPr>
          <w:ilvl w:val="0"/>
          <w:numId w:val="21"/>
        </w:numPr>
        <w:spacing w:before="100" w:beforeAutospacing="1" w:after="100" w:afterAutospacing="1"/>
        <w:ind w:left="284" w:hanging="284"/>
        <w:outlineLvl w:val="2"/>
        <w:rPr>
          <w:rFonts w:ascii="Arial" w:hAnsi="Arial" w:cs="Arial"/>
          <w:b/>
          <w:bCs/>
        </w:rPr>
      </w:pPr>
      <w:r w:rsidRPr="008A72A5">
        <w:rPr>
          <w:rFonts w:ascii="Arial" w:hAnsi="Arial" w:cs="Arial"/>
          <w:b/>
          <w:bCs/>
        </w:rPr>
        <w:t xml:space="preserve">Zahtjevi riješeni izvan roka </w:t>
      </w:r>
    </w:p>
    <w:p w:rsidR="001371C9" w:rsidRPr="008A72A5" w:rsidRDefault="001371C9" w:rsidP="001371C9">
      <w:pPr>
        <w:numPr>
          <w:ilvl w:val="0"/>
          <w:numId w:val="13"/>
        </w:numPr>
        <w:spacing w:before="100" w:beforeAutospacing="1" w:after="100" w:afterAutospacing="1"/>
        <w:rPr>
          <w:rFonts w:ascii="Arial" w:hAnsi="Arial" w:cs="Arial"/>
          <w:sz w:val="22"/>
          <w:szCs w:val="22"/>
        </w:rPr>
      </w:pPr>
      <w:r w:rsidRPr="008A72A5">
        <w:rPr>
          <w:rFonts w:ascii="Arial" w:hAnsi="Arial" w:cs="Arial"/>
          <w:sz w:val="22"/>
          <w:szCs w:val="22"/>
        </w:rPr>
        <w:t xml:space="preserve">a) broj zahtjeva za pristup informacijama riješenih izvan roka  </w:t>
      </w:r>
    </w:p>
    <w:p w:rsidR="001371C9" w:rsidRPr="008A72A5" w:rsidRDefault="001371C9" w:rsidP="001371C9">
      <w:pPr>
        <w:numPr>
          <w:ilvl w:val="0"/>
          <w:numId w:val="13"/>
        </w:numPr>
        <w:spacing w:before="100" w:beforeAutospacing="1" w:after="100" w:afterAutospacing="1"/>
        <w:rPr>
          <w:rFonts w:ascii="Arial" w:hAnsi="Arial" w:cs="Arial"/>
          <w:sz w:val="22"/>
          <w:szCs w:val="22"/>
        </w:rPr>
      </w:pPr>
      <w:r w:rsidRPr="008A72A5">
        <w:rPr>
          <w:rFonts w:ascii="Arial" w:hAnsi="Arial" w:cs="Arial"/>
          <w:sz w:val="22"/>
          <w:szCs w:val="22"/>
        </w:rPr>
        <w:t xml:space="preserve">b) broj zahtjeva za ponovnu uporabu informacija riješenih izvan roka </w:t>
      </w:r>
    </w:p>
    <w:p w:rsidR="001371C9" w:rsidRPr="008A72A5" w:rsidRDefault="001371C9" w:rsidP="001371C9">
      <w:pPr>
        <w:numPr>
          <w:ilvl w:val="0"/>
          <w:numId w:val="13"/>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zahtjeva riješenih izvan roka </w:t>
      </w:r>
    </w:p>
    <w:p w:rsidR="001371C9" w:rsidRPr="00C163EC" w:rsidRDefault="001371C9" w:rsidP="006922BA">
      <w:pPr>
        <w:spacing w:after="120"/>
        <w:jc w:val="both"/>
        <w:outlineLvl w:val="2"/>
        <w:rPr>
          <w:rFonts w:ascii="Arial" w:hAnsi="Arial" w:cs="Arial"/>
          <w:i/>
          <w:sz w:val="20"/>
          <w:szCs w:val="20"/>
        </w:rPr>
      </w:pPr>
      <w:r w:rsidRPr="00C163EC">
        <w:rPr>
          <w:rFonts w:ascii="Arial" w:hAnsi="Arial" w:cs="Arial"/>
          <w:i/>
          <w:sz w:val="20"/>
          <w:szCs w:val="20"/>
        </w:rPr>
        <w:t xml:space="preserve">Uputa za korisnike: Navesti broj zahtjeva riješenih izvan roka (15 odnosno 30 dana, u slučaju produljenja roka). </w:t>
      </w:r>
    </w:p>
    <w:p w:rsidR="001371C9" w:rsidRPr="00C163EC" w:rsidRDefault="001371C9" w:rsidP="006922BA">
      <w:pPr>
        <w:spacing w:after="120"/>
        <w:jc w:val="both"/>
        <w:rPr>
          <w:rFonts w:ascii="Arial" w:hAnsi="Arial" w:cs="Arial"/>
          <w:bCs/>
          <w:i/>
          <w:sz w:val="20"/>
          <w:szCs w:val="20"/>
        </w:rPr>
      </w:pPr>
      <w:r w:rsidRPr="00C163EC">
        <w:rPr>
          <w:rFonts w:ascii="Arial" w:hAnsi="Arial" w:cs="Arial"/>
          <w:bCs/>
          <w:i/>
          <w:sz w:val="20"/>
          <w:szCs w:val="20"/>
        </w:rPr>
        <w:t>U zahtjeve za pristup informacijama koji su riješeni izvan roka  treba ubrojiti i zahtjeve za dopunu i ispravak informacije, a u zahtjeve za ponovnu uporabu informacija treba ubrojiti i zahtjeve za dopunu ili ispravak zahtjeva za ponovnu uporabu informacija.</w:t>
      </w:r>
    </w:p>
    <w:p w:rsidR="001371C9" w:rsidRPr="00C163EC" w:rsidRDefault="001371C9" w:rsidP="006922BA">
      <w:pPr>
        <w:spacing w:after="120"/>
        <w:jc w:val="both"/>
        <w:rPr>
          <w:rFonts w:ascii="Arial" w:hAnsi="Arial" w:cs="Arial"/>
          <w:bCs/>
          <w:i/>
          <w:sz w:val="20"/>
          <w:szCs w:val="20"/>
        </w:rPr>
      </w:pPr>
      <w:r w:rsidRPr="00C163EC">
        <w:rPr>
          <w:rFonts w:ascii="Arial" w:hAnsi="Arial" w:cs="Arial"/>
          <w:bCs/>
          <w:i/>
          <w:sz w:val="20"/>
          <w:szCs w:val="20"/>
        </w:rPr>
        <w:t>Broj zahtjeva riješenih izvan roka (</w:t>
      </w:r>
      <w:r>
        <w:rPr>
          <w:rFonts w:ascii="Arial" w:hAnsi="Arial" w:cs="Arial"/>
          <w:bCs/>
          <w:i/>
          <w:sz w:val="20"/>
          <w:szCs w:val="20"/>
        </w:rPr>
        <w:t>P</w:t>
      </w:r>
      <w:r w:rsidRPr="00C163EC">
        <w:rPr>
          <w:rFonts w:ascii="Arial" w:hAnsi="Arial" w:cs="Arial"/>
          <w:bCs/>
          <w:i/>
          <w:sz w:val="20"/>
          <w:szCs w:val="20"/>
        </w:rPr>
        <w:t>6) i  broj riješenih zahtjeva u roku (</w:t>
      </w:r>
      <w:r>
        <w:rPr>
          <w:rFonts w:ascii="Arial" w:hAnsi="Arial" w:cs="Arial"/>
          <w:bCs/>
          <w:i/>
          <w:sz w:val="20"/>
          <w:szCs w:val="20"/>
        </w:rPr>
        <w:t>P</w:t>
      </w:r>
      <w:r w:rsidRPr="00C163EC">
        <w:rPr>
          <w:rFonts w:ascii="Arial" w:hAnsi="Arial" w:cs="Arial"/>
          <w:bCs/>
          <w:i/>
          <w:sz w:val="20"/>
          <w:szCs w:val="20"/>
        </w:rPr>
        <w:t>5), treba odgovarati iznosu broja riješenih zahtjeva tijekom 2018. godine (</w:t>
      </w:r>
      <w:r>
        <w:rPr>
          <w:rFonts w:ascii="Arial" w:hAnsi="Arial" w:cs="Arial"/>
          <w:bCs/>
          <w:i/>
          <w:sz w:val="20"/>
          <w:szCs w:val="20"/>
        </w:rPr>
        <w:t>P</w:t>
      </w:r>
      <w:r w:rsidRPr="00C163EC">
        <w:rPr>
          <w:rFonts w:ascii="Arial" w:hAnsi="Arial" w:cs="Arial"/>
          <w:bCs/>
          <w:i/>
          <w:sz w:val="20"/>
          <w:szCs w:val="20"/>
        </w:rPr>
        <w:t>7).</w:t>
      </w:r>
    </w:p>
    <w:p w:rsidR="001371C9" w:rsidRPr="00C163EC" w:rsidRDefault="001371C9" w:rsidP="006922BA">
      <w:pPr>
        <w:spacing w:after="120"/>
        <w:jc w:val="both"/>
        <w:rPr>
          <w:rFonts w:ascii="Arial" w:hAnsi="Arial" w:cs="Arial"/>
          <w:bCs/>
          <w:i/>
          <w:sz w:val="20"/>
          <w:szCs w:val="20"/>
        </w:rPr>
      </w:pPr>
      <w:r w:rsidRPr="00C163EC">
        <w:rPr>
          <w:rFonts w:ascii="Arial" w:hAnsi="Arial" w:cs="Arial"/>
          <w:bCs/>
          <w:i/>
          <w:sz w:val="20"/>
          <w:szCs w:val="20"/>
        </w:rPr>
        <w:t xml:space="preserve">Ukupan broj zahtjeva riješenih </w:t>
      </w:r>
      <w:r>
        <w:rPr>
          <w:rFonts w:ascii="Arial" w:hAnsi="Arial" w:cs="Arial"/>
          <w:bCs/>
          <w:i/>
          <w:sz w:val="20"/>
          <w:szCs w:val="20"/>
        </w:rPr>
        <w:t>izvan roka</w:t>
      </w:r>
      <w:r w:rsidRPr="00C163EC">
        <w:rPr>
          <w:rFonts w:ascii="Arial" w:hAnsi="Arial" w:cs="Arial"/>
          <w:bCs/>
          <w:i/>
          <w:sz w:val="20"/>
          <w:szCs w:val="20"/>
        </w:rPr>
        <w:t xml:space="preserve"> nije moguće upisati jer se izračunava automatski</w:t>
      </w:r>
      <w:r>
        <w:rPr>
          <w:rFonts w:ascii="Arial" w:hAnsi="Arial" w:cs="Arial"/>
          <w:bCs/>
          <w:i/>
          <w:sz w:val="20"/>
          <w:szCs w:val="20"/>
        </w:rPr>
        <w:t>.</w:t>
      </w:r>
    </w:p>
    <w:p w:rsidR="001371C9" w:rsidRPr="008A72A5" w:rsidRDefault="001371C9" w:rsidP="001371C9">
      <w:pPr>
        <w:pStyle w:val="ListParagraph"/>
        <w:numPr>
          <w:ilvl w:val="0"/>
          <w:numId w:val="21"/>
        </w:numPr>
        <w:spacing w:before="100" w:beforeAutospacing="1" w:after="100" w:afterAutospacing="1"/>
        <w:ind w:left="284" w:hanging="284"/>
        <w:outlineLvl w:val="2"/>
        <w:rPr>
          <w:rFonts w:ascii="Arial" w:hAnsi="Arial" w:cs="Arial"/>
          <w:b/>
          <w:bCs/>
        </w:rPr>
      </w:pPr>
      <w:r w:rsidRPr="008A72A5">
        <w:rPr>
          <w:rFonts w:ascii="Arial" w:hAnsi="Arial" w:cs="Arial"/>
          <w:b/>
          <w:bCs/>
        </w:rPr>
        <w:t>Zahtjevi riješeni tijekom 201</w:t>
      </w:r>
      <w:r>
        <w:rPr>
          <w:rFonts w:ascii="Arial" w:hAnsi="Arial" w:cs="Arial"/>
          <w:b/>
          <w:bCs/>
        </w:rPr>
        <w:t>9</w:t>
      </w:r>
      <w:r w:rsidRPr="008A72A5">
        <w:rPr>
          <w:rFonts w:ascii="Arial" w:hAnsi="Arial" w:cs="Arial"/>
          <w:b/>
          <w:bCs/>
        </w:rPr>
        <w:t>. godine</w:t>
      </w:r>
    </w:p>
    <w:p w:rsidR="001371C9" w:rsidRPr="008A72A5" w:rsidRDefault="001371C9" w:rsidP="001371C9">
      <w:pPr>
        <w:numPr>
          <w:ilvl w:val="0"/>
          <w:numId w:val="12"/>
        </w:numPr>
        <w:spacing w:before="100" w:beforeAutospacing="1" w:after="100" w:afterAutospacing="1"/>
        <w:rPr>
          <w:rFonts w:ascii="Arial" w:hAnsi="Arial" w:cs="Arial"/>
          <w:sz w:val="22"/>
          <w:szCs w:val="22"/>
        </w:rPr>
      </w:pPr>
      <w:r w:rsidRPr="008A72A5">
        <w:rPr>
          <w:rFonts w:ascii="Arial" w:hAnsi="Arial" w:cs="Arial"/>
          <w:sz w:val="22"/>
          <w:szCs w:val="22"/>
        </w:rPr>
        <w:t xml:space="preserve">a) broj riješenih zahtjeva za pristup informacijama </w:t>
      </w:r>
    </w:p>
    <w:p w:rsidR="001371C9" w:rsidRPr="008A72A5" w:rsidRDefault="001371C9" w:rsidP="001371C9">
      <w:pPr>
        <w:numPr>
          <w:ilvl w:val="0"/>
          <w:numId w:val="12"/>
        </w:numPr>
        <w:spacing w:before="100" w:beforeAutospacing="1" w:after="100" w:afterAutospacing="1"/>
        <w:rPr>
          <w:rFonts w:ascii="Arial" w:hAnsi="Arial" w:cs="Arial"/>
          <w:sz w:val="22"/>
          <w:szCs w:val="22"/>
        </w:rPr>
      </w:pPr>
      <w:r w:rsidRPr="008A72A5">
        <w:rPr>
          <w:rFonts w:ascii="Arial" w:hAnsi="Arial" w:cs="Arial"/>
          <w:sz w:val="22"/>
          <w:szCs w:val="22"/>
        </w:rPr>
        <w:t xml:space="preserve">b) broj riješenih za ponovnu uporabu informacija </w:t>
      </w:r>
    </w:p>
    <w:p w:rsidR="001371C9" w:rsidRPr="008A72A5" w:rsidRDefault="001371C9" w:rsidP="001371C9">
      <w:pPr>
        <w:numPr>
          <w:ilvl w:val="0"/>
          <w:numId w:val="12"/>
        </w:numPr>
        <w:spacing w:before="100" w:beforeAutospacing="1" w:after="100" w:afterAutospacing="1"/>
        <w:rPr>
          <w:rFonts w:ascii="Arial" w:hAnsi="Arial" w:cs="Arial"/>
          <w:sz w:val="22"/>
          <w:szCs w:val="22"/>
        </w:rPr>
      </w:pPr>
      <w:r w:rsidRPr="008A72A5">
        <w:rPr>
          <w:rFonts w:ascii="Arial" w:hAnsi="Arial" w:cs="Arial"/>
          <w:sz w:val="22"/>
          <w:szCs w:val="22"/>
        </w:rPr>
        <w:lastRenderedPageBreak/>
        <w:t xml:space="preserve">c) ukupan broj riješenih zahtjeva </w:t>
      </w:r>
    </w:p>
    <w:p w:rsidR="001371C9" w:rsidRPr="004B16B4" w:rsidRDefault="001371C9" w:rsidP="001371C9">
      <w:pPr>
        <w:spacing w:after="120"/>
        <w:jc w:val="both"/>
        <w:outlineLvl w:val="2"/>
        <w:rPr>
          <w:rFonts w:ascii="Arial" w:hAnsi="Arial" w:cs="Arial"/>
          <w:bCs/>
          <w:i/>
          <w:sz w:val="20"/>
          <w:szCs w:val="20"/>
        </w:rPr>
      </w:pPr>
      <w:r w:rsidRPr="008A72A5">
        <w:rPr>
          <w:rFonts w:ascii="Arial" w:hAnsi="Arial" w:cs="Arial"/>
          <w:i/>
          <w:sz w:val="20"/>
          <w:szCs w:val="20"/>
        </w:rPr>
        <w:t xml:space="preserve">Uputa za korisnike: </w:t>
      </w:r>
      <w:r w:rsidRPr="00C163EC">
        <w:rPr>
          <w:rFonts w:ascii="Arial" w:hAnsi="Arial" w:cs="Arial"/>
          <w:bCs/>
          <w:i/>
          <w:sz w:val="20"/>
          <w:szCs w:val="20"/>
        </w:rPr>
        <w:t xml:space="preserve">Ukupan broj </w:t>
      </w:r>
      <w:r>
        <w:rPr>
          <w:rFonts w:ascii="Arial" w:hAnsi="Arial" w:cs="Arial"/>
          <w:bCs/>
          <w:i/>
          <w:sz w:val="20"/>
          <w:szCs w:val="20"/>
        </w:rPr>
        <w:t xml:space="preserve">riješenih </w:t>
      </w:r>
      <w:r w:rsidRPr="00C163EC">
        <w:rPr>
          <w:rFonts w:ascii="Arial" w:hAnsi="Arial" w:cs="Arial"/>
          <w:bCs/>
          <w:i/>
          <w:sz w:val="20"/>
          <w:szCs w:val="20"/>
        </w:rPr>
        <w:t xml:space="preserve">zahtjeva </w:t>
      </w:r>
      <w:r>
        <w:rPr>
          <w:rFonts w:ascii="Arial" w:hAnsi="Arial" w:cs="Arial"/>
          <w:bCs/>
          <w:i/>
          <w:sz w:val="20"/>
          <w:szCs w:val="20"/>
        </w:rPr>
        <w:t>n</w:t>
      </w:r>
      <w:r w:rsidRPr="00C163EC">
        <w:rPr>
          <w:rFonts w:ascii="Arial" w:hAnsi="Arial" w:cs="Arial"/>
          <w:bCs/>
          <w:i/>
          <w:sz w:val="20"/>
          <w:szCs w:val="20"/>
        </w:rPr>
        <w:t xml:space="preserve">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i/>
          <w:sz w:val="20"/>
          <w:szCs w:val="20"/>
        </w:rPr>
        <w:t>.</w:t>
      </w:r>
    </w:p>
    <w:p w:rsidR="001371C9" w:rsidRPr="008A72A5" w:rsidRDefault="001371C9" w:rsidP="001371C9">
      <w:pPr>
        <w:pStyle w:val="ListParagraph"/>
        <w:numPr>
          <w:ilvl w:val="0"/>
          <w:numId w:val="21"/>
        </w:numPr>
        <w:spacing w:before="100" w:beforeAutospacing="1" w:after="100" w:afterAutospacing="1"/>
        <w:ind w:left="284" w:hanging="284"/>
        <w:outlineLvl w:val="2"/>
        <w:rPr>
          <w:rFonts w:ascii="Arial" w:hAnsi="Arial" w:cs="Arial"/>
          <w:b/>
          <w:bCs/>
        </w:rPr>
      </w:pPr>
      <w:r w:rsidRPr="008A72A5">
        <w:rPr>
          <w:rFonts w:ascii="Arial" w:hAnsi="Arial" w:cs="Arial"/>
          <w:b/>
          <w:bCs/>
        </w:rPr>
        <w:t xml:space="preserve">Neriješeni zahtjevi </w:t>
      </w:r>
    </w:p>
    <w:p w:rsidR="001371C9" w:rsidRPr="008A72A5" w:rsidRDefault="001371C9" w:rsidP="001371C9">
      <w:pPr>
        <w:numPr>
          <w:ilvl w:val="0"/>
          <w:numId w:val="14"/>
        </w:numPr>
        <w:spacing w:before="100" w:beforeAutospacing="1" w:after="100" w:afterAutospacing="1"/>
        <w:rPr>
          <w:rFonts w:ascii="Arial" w:hAnsi="Arial" w:cs="Arial"/>
          <w:sz w:val="22"/>
          <w:szCs w:val="22"/>
        </w:rPr>
      </w:pPr>
      <w:r w:rsidRPr="008A72A5">
        <w:rPr>
          <w:rFonts w:ascii="Arial" w:hAnsi="Arial" w:cs="Arial"/>
          <w:sz w:val="22"/>
          <w:szCs w:val="22"/>
        </w:rPr>
        <w:t xml:space="preserve">a) broj neriješenih zahtjeva za pristup informacijama </w:t>
      </w:r>
    </w:p>
    <w:p w:rsidR="001371C9" w:rsidRPr="008A72A5" w:rsidRDefault="001371C9" w:rsidP="001371C9">
      <w:pPr>
        <w:numPr>
          <w:ilvl w:val="0"/>
          <w:numId w:val="14"/>
        </w:numPr>
        <w:spacing w:before="100" w:beforeAutospacing="1" w:after="100" w:afterAutospacing="1"/>
        <w:rPr>
          <w:rFonts w:ascii="Arial" w:hAnsi="Arial" w:cs="Arial"/>
          <w:sz w:val="22"/>
          <w:szCs w:val="22"/>
        </w:rPr>
      </w:pPr>
      <w:r w:rsidRPr="008A72A5">
        <w:rPr>
          <w:rFonts w:ascii="Arial" w:hAnsi="Arial" w:cs="Arial"/>
          <w:sz w:val="22"/>
          <w:szCs w:val="22"/>
        </w:rPr>
        <w:t xml:space="preserve">b) broj neriješenih zahtjeva za ponovnu uporabu informacija </w:t>
      </w:r>
    </w:p>
    <w:p w:rsidR="001371C9" w:rsidRPr="008A72A5" w:rsidRDefault="001371C9" w:rsidP="001371C9">
      <w:pPr>
        <w:numPr>
          <w:ilvl w:val="0"/>
          <w:numId w:val="14"/>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neriješenih zahtjeva </w:t>
      </w:r>
    </w:p>
    <w:p w:rsidR="001371C9" w:rsidRDefault="001371C9" w:rsidP="001371C9">
      <w:pPr>
        <w:spacing w:before="100" w:beforeAutospacing="1" w:after="100" w:afterAutospacing="1"/>
        <w:outlineLvl w:val="2"/>
        <w:rPr>
          <w:rFonts w:ascii="Arial" w:eastAsia="Calibri" w:hAnsi="Arial" w:cs="Arial"/>
          <w:bCs/>
          <w:sz w:val="22"/>
          <w:szCs w:val="22"/>
          <w:lang w:eastAsia="en-US"/>
        </w:rPr>
      </w:pPr>
      <w:r w:rsidRPr="008A72A5">
        <w:rPr>
          <w:rFonts w:ascii="Arial" w:hAnsi="Arial" w:cs="Arial"/>
          <w:bCs/>
          <w:i/>
          <w:sz w:val="20"/>
          <w:szCs w:val="20"/>
        </w:rPr>
        <w:t xml:space="preserve">Uputa za korisnike: </w:t>
      </w:r>
      <w:r w:rsidRPr="00C163EC">
        <w:rPr>
          <w:rFonts w:ascii="Arial" w:hAnsi="Arial" w:cs="Arial"/>
          <w:bCs/>
          <w:i/>
          <w:sz w:val="20"/>
          <w:szCs w:val="20"/>
        </w:rPr>
        <w:t xml:space="preserve">Ukupan broj </w:t>
      </w:r>
      <w:r>
        <w:rPr>
          <w:rFonts w:ascii="Arial" w:hAnsi="Arial" w:cs="Arial"/>
          <w:bCs/>
          <w:i/>
          <w:sz w:val="20"/>
          <w:szCs w:val="20"/>
        </w:rPr>
        <w:t xml:space="preserve">neriješenih </w:t>
      </w:r>
      <w:r w:rsidRPr="00C163EC">
        <w:rPr>
          <w:rFonts w:ascii="Arial" w:hAnsi="Arial" w:cs="Arial"/>
          <w:bCs/>
          <w:i/>
          <w:sz w:val="20"/>
          <w:szCs w:val="20"/>
        </w:rPr>
        <w:t xml:space="preserve">zahtjeva </w:t>
      </w:r>
      <w:r>
        <w:rPr>
          <w:rFonts w:ascii="Arial" w:hAnsi="Arial" w:cs="Arial"/>
          <w:bCs/>
          <w:i/>
          <w:sz w:val="20"/>
          <w:szCs w:val="20"/>
        </w:rPr>
        <w:t>n</w:t>
      </w:r>
      <w:r w:rsidRPr="00C163EC">
        <w:rPr>
          <w:rFonts w:ascii="Arial" w:hAnsi="Arial" w:cs="Arial"/>
          <w:bCs/>
          <w:i/>
          <w:sz w:val="20"/>
          <w:szCs w:val="20"/>
        </w:rPr>
        <w:t xml:space="preserve">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eastAsia="Calibri" w:hAnsi="Arial" w:cs="Arial"/>
          <w:bCs/>
          <w:sz w:val="22"/>
          <w:szCs w:val="22"/>
          <w:lang w:eastAsia="en-US"/>
        </w:rPr>
        <w:t>.</w:t>
      </w:r>
    </w:p>
    <w:p w:rsidR="001371C9" w:rsidRDefault="001371C9" w:rsidP="001371C9">
      <w:pPr>
        <w:spacing w:before="100" w:beforeAutospacing="1" w:after="100" w:afterAutospacing="1"/>
        <w:outlineLvl w:val="2"/>
        <w:rPr>
          <w:rFonts w:ascii="Arial" w:eastAsia="Calibri" w:hAnsi="Arial" w:cs="Arial"/>
          <w:bCs/>
          <w:sz w:val="22"/>
          <w:szCs w:val="22"/>
          <w:lang w:eastAsia="en-US"/>
        </w:rPr>
      </w:pPr>
    </w:p>
    <w:p w:rsidR="001371C9" w:rsidRPr="008A72A5" w:rsidRDefault="001371C9" w:rsidP="001371C9">
      <w:pPr>
        <w:spacing w:before="100" w:beforeAutospacing="1" w:after="100" w:afterAutospacing="1"/>
        <w:outlineLvl w:val="2"/>
        <w:rPr>
          <w:rFonts w:ascii="Arial" w:hAnsi="Arial" w:cs="Arial"/>
          <w:b/>
          <w:bCs/>
        </w:rPr>
      </w:pPr>
      <w:r w:rsidRPr="008A72A5">
        <w:rPr>
          <w:rFonts w:ascii="Arial" w:hAnsi="Arial" w:cs="Arial"/>
          <w:b/>
          <w:bCs/>
        </w:rPr>
        <w:t>C. ISHOD RJEŠAVANJA ZAHTJEVA</w:t>
      </w: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 xml:space="preserve">9.  Usvojeni zahtjevi  </w:t>
      </w:r>
    </w:p>
    <w:p w:rsidR="001371C9" w:rsidRPr="008A72A5" w:rsidRDefault="001371C9" w:rsidP="001371C9">
      <w:pPr>
        <w:numPr>
          <w:ilvl w:val="0"/>
          <w:numId w:val="3"/>
        </w:numPr>
        <w:spacing w:before="100" w:beforeAutospacing="1" w:after="100" w:afterAutospacing="1"/>
        <w:rPr>
          <w:rFonts w:ascii="Arial" w:hAnsi="Arial" w:cs="Arial"/>
          <w:sz w:val="22"/>
          <w:szCs w:val="22"/>
        </w:rPr>
      </w:pPr>
      <w:r w:rsidRPr="008A72A5">
        <w:rPr>
          <w:rFonts w:ascii="Arial" w:hAnsi="Arial" w:cs="Arial"/>
          <w:sz w:val="22"/>
          <w:szCs w:val="22"/>
        </w:rPr>
        <w:t xml:space="preserve">a) broj usvojenih zahtjeva za pristup informacijama </w:t>
      </w:r>
    </w:p>
    <w:p w:rsidR="001371C9" w:rsidRPr="008A72A5" w:rsidRDefault="001371C9" w:rsidP="001371C9">
      <w:pPr>
        <w:numPr>
          <w:ilvl w:val="0"/>
          <w:numId w:val="3"/>
        </w:numPr>
        <w:spacing w:before="100" w:beforeAutospacing="1" w:after="100" w:afterAutospacing="1"/>
        <w:rPr>
          <w:rFonts w:ascii="Arial" w:hAnsi="Arial" w:cs="Arial"/>
          <w:sz w:val="22"/>
          <w:szCs w:val="22"/>
        </w:rPr>
      </w:pPr>
      <w:r w:rsidRPr="008A72A5">
        <w:rPr>
          <w:rFonts w:ascii="Arial" w:hAnsi="Arial" w:cs="Arial"/>
          <w:sz w:val="22"/>
          <w:szCs w:val="22"/>
        </w:rPr>
        <w:t xml:space="preserve">b) broj usvojenih zahtjeva za ponovnu uporabu informacija </w:t>
      </w:r>
    </w:p>
    <w:p w:rsidR="001371C9" w:rsidRPr="008A72A5" w:rsidRDefault="001371C9" w:rsidP="001371C9">
      <w:pPr>
        <w:numPr>
          <w:ilvl w:val="0"/>
          <w:numId w:val="3"/>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usvojenih zahtjeva </w:t>
      </w:r>
    </w:p>
    <w:p w:rsidR="001371C9" w:rsidRPr="008A72A5" w:rsidRDefault="001371C9" w:rsidP="006922BA">
      <w:pPr>
        <w:spacing w:after="120"/>
        <w:jc w:val="both"/>
        <w:rPr>
          <w:rFonts w:ascii="Arial" w:hAnsi="Arial" w:cs="Arial"/>
          <w:bCs/>
          <w:i/>
          <w:sz w:val="20"/>
          <w:szCs w:val="20"/>
        </w:rPr>
      </w:pPr>
      <w:r w:rsidRPr="008A72A5">
        <w:rPr>
          <w:rFonts w:ascii="Arial" w:hAnsi="Arial" w:cs="Arial"/>
          <w:i/>
          <w:sz w:val="20"/>
          <w:szCs w:val="20"/>
        </w:rPr>
        <w:t xml:space="preserve">Uputa za korisnike: Navesti broj zahtjeva korisnika kojima je omogućen pristup traženoj informaciji i to posebno broj usvojenih zahtjeva za pristup informacijama te broj usvojenih zahtjeva za ponovnu uporabu informacija. </w:t>
      </w:r>
      <w:r w:rsidRPr="008A72A5">
        <w:rPr>
          <w:rFonts w:ascii="Arial" w:hAnsi="Arial" w:cs="Arial"/>
          <w:bCs/>
          <w:i/>
          <w:sz w:val="20"/>
          <w:szCs w:val="20"/>
        </w:rPr>
        <w:t>U zahtjeve za pristup informacijama koji su usvojeni  tijekom 201</w:t>
      </w:r>
      <w:r>
        <w:rPr>
          <w:rFonts w:ascii="Arial" w:hAnsi="Arial" w:cs="Arial"/>
          <w:bCs/>
          <w:i/>
          <w:sz w:val="20"/>
          <w:szCs w:val="20"/>
        </w:rPr>
        <w:t>9</w:t>
      </w:r>
      <w:r w:rsidRPr="008A72A5">
        <w:rPr>
          <w:rFonts w:ascii="Arial" w:hAnsi="Arial" w:cs="Arial"/>
          <w:bCs/>
          <w:i/>
          <w:sz w:val="20"/>
          <w:szCs w:val="20"/>
        </w:rPr>
        <w:t>. godine treba ubrojiti i zahtjeve za dopunu i ispravak informacije, a u zahtjeve za ponovnu uporabu informacija treba ubrojiti i zahtjeve za dopunu ili ispravak zahtjeva za ponovnu uporabu informacija.</w:t>
      </w:r>
    </w:p>
    <w:p w:rsidR="001371C9" w:rsidRPr="008A72A5" w:rsidRDefault="001371C9" w:rsidP="006922BA">
      <w:pPr>
        <w:spacing w:after="120"/>
        <w:jc w:val="both"/>
        <w:rPr>
          <w:rFonts w:ascii="Arial" w:hAnsi="Arial" w:cs="Arial"/>
          <w:bCs/>
          <w:i/>
          <w:sz w:val="20"/>
          <w:szCs w:val="20"/>
        </w:rPr>
      </w:pPr>
      <w:r w:rsidRPr="008A72A5">
        <w:rPr>
          <w:rFonts w:ascii="Arial" w:hAnsi="Arial" w:cs="Arial"/>
          <w:bCs/>
          <w:i/>
          <w:sz w:val="20"/>
          <w:szCs w:val="20"/>
        </w:rPr>
        <w:t>U navedene usvojene zahtjeve se ne unosi broj izdanih obavijesti sukladno članku 23. stavku 2. Zakona o pravu na pristup informacijama (dalje u tekstu: ZPPI).</w:t>
      </w:r>
    </w:p>
    <w:p w:rsidR="001371C9" w:rsidRPr="008A72A5" w:rsidRDefault="001371C9" w:rsidP="006922BA">
      <w:pPr>
        <w:spacing w:before="100" w:beforeAutospacing="1" w:after="100" w:afterAutospacing="1"/>
        <w:jc w:val="both"/>
        <w:outlineLvl w:val="2"/>
        <w:rPr>
          <w:rFonts w:ascii="Arial" w:hAnsi="Arial" w:cs="Arial"/>
          <w:bCs/>
          <w:i/>
          <w:sz w:val="20"/>
          <w:szCs w:val="20"/>
        </w:rPr>
      </w:pPr>
      <w:r w:rsidRPr="00C163EC">
        <w:rPr>
          <w:rFonts w:ascii="Arial" w:hAnsi="Arial" w:cs="Arial"/>
          <w:bCs/>
          <w:i/>
          <w:sz w:val="20"/>
          <w:szCs w:val="20"/>
        </w:rPr>
        <w:t xml:space="preserve">Ukupan broj </w:t>
      </w:r>
      <w:r>
        <w:rPr>
          <w:rFonts w:ascii="Arial" w:hAnsi="Arial" w:cs="Arial"/>
          <w:bCs/>
          <w:i/>
          <w:sz w:val="20"/>
          <w:szCs w:val="20"/>
        </w:rPr>
        <w:t xml:space="preserve">usvojenih </w:t>
      </w:r>
      <w:r w:rsidRPr="00C163EC">
        <w:rPr>
          <w:rFonts w:ascii="Arial" w:hAnsi="Arial" w:cs="Arial"/>
          <w:bCs/>
          <w:i/>
          <w:sz w:val="20"/>
          <w:szCs w:val="20"/>
        </w:rPr>
        <w:t xml:space="preserve">zahtjeva 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i/>
          <w:sz w:val="20"/>
          <w:szCs w:val="20"/>
        </w:rPr>
        <w:t>.</w:t>
      </w:r>
    </w:p>
    <w:p w:rsidR="001371C9" w:rsidRPr="008A72A5" w:rsidRDefault="001371C9" w:rsidP="001371C9">
      <w:pPr>
        <w:pStyle w:val="ListParagraph"/>
        <w:numPr>
          <w:ilvl w:val="1"/>
          <w:numId w:val="3"/>
        </w:numPr>
        <w:spacing w:before="100" w:beforeAutospacing="1" w:after="100" w:afterAutospacing="1"/>
        <w:ind w:left="284" w:hanging="284"/>
        <w:outlineLvl w:val="2"/>
        <w:rPr>
          <w:rFonts w:ascii="Arial" w:hAnsi="Arial" w:cs="Arial"/>
          <w:b/>
          <w:bCs/>
        </w:rPr>
      </w:pPr>
      <w:r w:rsidRPr="008A72A5">
        <w:rPr>
          <w:rFonts w:ascii="Arial" w:hAnsi="Arial" w:cs="Arial"/>
          <w:b/>
          <w:bCs/>
        </w:rPr>
        <w:t xml:space="preserve">Djelomično usvojeni odnosno djelomično odbijeni zahtjevi </w:t>
      </w:r>
    </w:p>
    <w:p w:rsidR="001371C9" w:rsidRPr="008A72A5" w:rsidRDefault="001371C9" w:rsidP="001371C9">
      <w:pPr>
        <w:pStyle w:val="ListParagraph"/>
        <w:numPr>
          <w:ilvl w:val="0"/>
          <w:numId w:val="4"/>
        </w:numPr>
        <w:spacing w:before="100" w:beforeAutospacing="1" w:after="100" w:afterAutospacing="1" w:line="240" w:lineRule="auto"/>
        <w:outlineLvl w:val="2"/>
        <w:rPr>
          <w:rFonts w:ascii="Arial" w:hAnsi="Arial" w:cs="Arial"/>
        </w:rPr>
      </w:pPr>
      <w:r w:rsidRPr="008A72A5">
        <w:rPr>
          <w:rFonts w:ascii="Arial" w:hAnsi="Arial" w:cs="Arial"/>
        </w:rPr>
        <w:t xml:space="preserve">a) broj djelomično usvojenih odnosno djelomično odbijenih zahtjeva za pristup informacijama </w:t>
      </w:r>
    </w:p>
    <w:p w:rsidR="001371C9" w:rsidRPr="008A72A5" w:rsidRDefault="001371C9" w:rsidP="001371C9">
      <w:pPr>
        <w:pStyle w:val="ListParagraph"/>
        <w:numPr>
          <w:ilvl w:val="0"/>
          <w:numId w:val="4"/>
        </w:numPr>
        <w:spacing w:before="100" w:beforeAutospacing="1" w:after="100" w:afterAutospacing="1" w:line="240" w:lineRule="auto"/>
        <w:outlineLvl w:val="2"/>
        <w:rPr>
          <w:rFonts w:ascii="Arial" w:hAnsi="Arial" w:cs="Arial"/>
        </w:rPr>
      </w:pPr>
      <w:r w:rsidRPr="008A72A5">
        <w:rPr>
          <w:rFonts w:ascii="Arial" w:hAnsi="Arial" w:cs="Arial"/>
        </w:rPr>
        <w:t xml:space="preserve">b) broj djelomično usvojenih odnosno djelomično odbijenih  zahtjeva za ponovnu uporabu informacija </w:t>
      </w:r>
    </w:p>
    <w:p w:rsidR="001371C9" w:rsidRPr="008A72A5" w:rsidRDefault="001371C9" w:rsidP="001371C9">
      <w:pPr>
        <w:numPr>
          <w:ilvl w:val="0"/>
          <w:numId w:val="4"/>
        </w:numPr>
        <w:spacing w:before="100" w:beforeAutospacing="1" w:after="100" w:afterAutospacing="1"/>
        <w:rPr>
          <w:rFonts w:ascii="Arial" w:hAnsi="Arial" w:cs="Arial"/>
          <w:i/>
          <w:sz w:val="22"/>
          <w:szCs w:val="22"/>
        </w:rPr>
      </w:pPr>
      <w:r w:rsidRPr="008A72A5">
        <w:rPr>
          <w:rFonts w:ascii="Arial" w:hAnsi="Arial" w:cs="Arial"/>
          <w:sz w:val="22"/>
          <w:szCs w:val="22"/>
        </w:rPr>
        <w:t xml:space="preserve">c) ukupan broj djelomično usvojenih odnosno djelomično odbijenih zahtjeva </w:t>
      </w:r>
    </w:p>
    <w:p w:rsidR="001371C9" w:rsidRPr="008A72A5" w:rsidRDefault="001371C9" w:rsidP="006922BA">
      <w:pPr>
        <w:spacing w:after="120"/>
        <w:jc w:val="both"/>
        <w:outlineLvl w:val="2"/>
        <w:rPr>
          <w:rFonts w:ascii="Arial" w:hAnsi="Arial" w:cs="Arial"/>
          <w:i/>
          <w:sz w:val="20"/>
          <w:szCs w:val="20"/>
        </w:rPr>
      </w:pPr>
      <w:r w:rsidRPr="008A72A5">
        <w:rPr>
          <w:rFonts w:ascii="Arial" w:hAnsi="Arial" w:cs="Arial"/>
          <w:i/>
          <w:sz w:val="20"/>
          <w:szCs w:val="20"/>
        </w:rPr>
        <w:t>Uputa za korisnike: Navesti broj zahtjeva korisnika kojima je rješenjem djelomično omogućen pristup traženoj informaciji, dok je u preostalom dijelu odbijen, i to posebno u odnosu na zahtjeve za pristup informacijama i zahtjeve za ponovnu uporabu informacijama.</w:t>
      </w:r>
    </w:p>
    <w:p w:rsidR="001371C9" w:rsidRPr="008A72A5" w:rsidRDefault="001371C9" w:rsidP="006922BA">
      <w:pPr>
        <w:spacing w:after="120"/>
        <w:jc w:val="both"/>
        <w:outlineLvl w:val="2"/>
        <w:rPr>
          <w:rFonts w:ascii="Arial" w:hAnsi="Arial" w:cs="Arial"/>
          <w:bCs/>
          <w:i/>
          <w:sz w:val="20"/>
          <w:szCs w:val="20"/>
        </w:rPr>
      </w:pPr>
      <w:r w:rsidRPr="008A72A5">
        <w:rPr>
          <w:rFonts w:ascii="Arial" w:hAnsi="Arial" w:cs="Arial"/>
          <w:bCs/>
          <w:i/>
          <w:sz w:val="20"/>
          <w:szCs w:val="20"/>
        </w:rPr>
        <w:t>U zahtjeve za pristup informacijama koji su usvojeni  odnosno djelomično odbijeni zahtjevi tijekom 201</w:t>
      </w:r>
      <w:r>
        <w:rPr>
          <w:rFonts w:ascii="Arial" w:hAnsi="Arial" w:cs="Arial"/>
          <w:bCs/>
          <w:i/>
          <w:sz w:val="20"/>
          <w:szCs w:val="20"/>
        </w:rPr>
        <w:t>9</w:t>
      </w:r>
      <w:r w:rsidRPr="008A72A5">
        <w:rPr>
          <w:rFonts w:ascii="Arial" w:hAnsi="Arial" w:cs="Arial"/>
          <w:bCs/>
          <w:i/>
          <w:sz w:val="20"/>
          <w:szCs w:val="20"/>
        </w:rPr>
        <w:t>. godine treba ubrojiti i zahtjeve za dopunu i ispravak informacije, a u zahtjeve za ponovnu uporabu informacija treba ubrojiti i zahtjeve za dopunu ili ispravak zahtjeva za ponovnu uporabu informacija.</w:t>
      </w:r>
    </w:p>
    <w:p w:rsidR="001371C9" w:rsidRPr="00E56B8F" w:rsidRDefault="001371C9" w:rsidP="006922BA">
      <w:pPr>
        <w:spacing w:before="100" w:beforeAutospacing="1" w:after="100" w:afterAutospacing="1"/>
        <w:jc w:val="both"/>
        <w:outlineLvl w:val="2"/>
        <w:rPr>
          <w:rFonts w:ascii="Arial" w:hAnsi="Arial" w:cs="Arial"/>
          <w:bCs/>
          <w:sz w:val="22"/>
          <w:szCs w:val="22"/>
        </w:rPr>
      </w:pPr>
      <w:r w:rsidRPr="00C163EC">
        <w:rPr>
          <w:rFonts w:ascii="Arial" w:hAnsi="Arial" w:cs="Arial"/>
          <w:bCs/>
          <w:i/>
          <w:sz w:val="20"/>
          <w:szCs w:val="20"/>
        </w:rPr>
        <w:t xml:space="preserve">Ukupan broj </w:t>
      </w:r>
      <w:r>
        <w:rPr>
          <w:rFonts w:ascii="Arial" w:hAnsi="Arial" w:cs="Arial"/>
          <w:bCs/>
          <w:i/>
          <w:sz w:val="20"/>
          <w:szCs w:val="20"/>
        </w:rPr>
        <w:t xml:space="preserve">djelomično usvojenih/djelomično odbijenih </w:t>
      </w:r>
      <w:r w:rsidRPr="00C163EC">
        <w:rPr>
          <w:rFonts w:ascii="Arial" w:hAnsi="Arial" w:cs="Arial"/>
          <w:bCs/>
          <w:i/>
          <w:sz w:val="20"/>
          <w:szCs w:val="20"/>
        </w:rPr>
        <w:t xml:space="preserve">zahtjeva 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sz w:val="22"/>
          <w:szCs w:val="22"/>
        </w:rPr>
        <w:t>.</w:t>
      </w:r>
    </w:p>
    <w:p w:rsidR="001371C9" w:rsidRPr="008A72A5" w:rsidRDefault="001371C9" w:rsidP="001371C9">
      <w:pPr>
        <w:spacing w:before="100" w:beforeAutospacing="1" w:after="100" w:afterAutospacing="1"/>
        <w:ind w:left="284" w:hanging="284"/>
        <w:outlineLvl w:val="2"/>
        <w:rPr>
          <w:rFonts w:ascii="Arial" w:hAnsi="Arial" w:cs="Arial"/>
          <w:b/>
          <w:bCs/>
          <w:sz w:val="22"/>
          <w:szCs w:val="22"/>
        </w:rPr>
      </w:pPr>
      <w:r w:rsidRPr="008A72A5">
        <w:rPr>
          <w:rFonts w:ascii="Arial" w:hAnsi="Arial" w:cs="Arial"/>
          <w:b/>
          <w:bCs/>
          <w:sz w:val="22"/>
          <w:szCs w:val="22"/>
        </w:rPr>
        <w:t xml:space="preserve">11. Obavijesti izdane sukladno članku 23. stavku 2. ZPPI </w:t>
      </w:r>
    </w:p>
    <w:p w:rsidR="001371C9" w:rsidRPr="008A72A5" w:rsidRDefault="001371C9" w:rsidP="001371C9">
      <w:pPr>
        <w:pStyle w:val="ListParagraph"/>
        <w:numPr>
          <w:ilvl w:val="0"/>
          <w:numId w:val="20"/>
        </w:numPr>
        <w:spacing w:line="240" w:lineRule="auto"/>
        <w:jc w:val="both"/>
        <w:rPr>
          <w:rFonts w:ascii="Arial" w:hAnsi="Arial" w:cs="Arial"/>
          <w:i/>
        </w:rPr>
      </w:pPr>
      <w:r w:rsidRPr="008A72A5">
        <w:rPr>
          <w:rFonts w:ascii="Arial" w:hAnsi="Arial" w:cs="Arial"/>
        </w:rPr>
        <w:t xml:space="preserve">broj izdanih obavijesti sukladno čl. 23., st.2. ZPPI </w:t>
      </w:r>
    </w:p>
    <w:p w:rsidR="001371C9" w:rsidRPr="008A72A5" w:rsidRDefault="001371C9" w:rsidP="001371C9">
      <w:pPr>
        <w:pStyle w:val="ListParagraph"/>
        <w:spacing w:line="240" w:lineRule="auto"/>
        <w:jc w:val="both"/>
        <w:rPr>
          <w:rFonts w:ascii="Arial" w:hAnsi="Arial" w:cs="Arial"/>
          <w:i/>
        </w:rPr>
      </w:pPr>
    </w:p>
    <w:p w:rsidR="001371C9" w:rsidRPr="008A72A5" w:rsidRDefault="001371C9" w:rsidP="006922BA">
      <w:pPr>
        <w:jc w:val="both"/>
        <w:rPr>
          <w:rFonts w:ascii="Arial" w:hAnsi="Arial" w:cs="Arial"/>
          <w:i/>
          <w:sz w:val="20"/>
          <w:szCs w:val="20"/>
        </w:rPr>
      </w:pPr>
      <w:r w:rsidRPr="008A72A5">
        <w:rPr>
          <w:rFonts w:ascii="Arial" w:hAnsi="Arial" w:cs="Arial"/>
          <w:i/>
          <w:sz w:val="20"/>
          <w:szCs w:val="20"/>
        </w:rPr>
        <w:lastRenderedPageBreak/>
        <w:t>Uputa za korisnike: Navesti broj izdanih obavijesti kojima tijelo javne vlasti obavještava korisnika (a) da je istu informaciju već dobio, a nije protekao rok od 90 dana od podnošenja prethodnog zahtjeva, (b) da je informacija javno objavljena, (c) da mu je kao stranci u postupku dostupnost informacija iz sudskih, upravnih i drugih na zakonu utemeljenih postupaka propisom utvrđena, (d) da za informaciju postoji obveza zaštite odnosno čuvanja njezine tajnosti, sukladno članku 1. stavku 4. i 5. ZPPI, (f) kad obavještava korisnika da se podnesak ne smatra zahtjevom u sm</w:t>
      </w:r>
      <w:r>
        <w:rPr>
          <w:rFonts w:ascii="Arial" w:hAnsi="Arial" w:cs="Arial"/>
          <w:i/>
          <w:sz w:val="20"/>
          <w:szCs w:val="20"/>
        </w:rPr>
        <w:t>islu članka 18. stavka 5. ZPPI</w:t>
      </w:r>
      <w:r w:rsidRPr="008A72A5">
        <w:rPr>
          <w:rFonts w:ascii="Arial" w:hAnsi="Arial" w:cs="Arial"/>
          <w:i/>
          <w:sz w:val="20"/>
          <w:szCs w:val="20"/>
        </w:rPr>
        <w:t>.</w:t>
      </w:r>
    </w:p>
    <w:p w:rsidR="001371C9" w:rsidRPr="008A72A5" w:rsidRDefault="001371C9" w:rsidP="001371C9">
      <w:pPr>
        <w:rPr>
          <w:rFonts w:ascii="Arial" w:hAnsi="Arial" w:cs="Arial"/>
          <w:b/>
          <w:bCs/>
          <w:sz w:val="22"/>
          <w:szCs w:val="22"/>
        </w:rPr>
      </w:pP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 xml:space="preserve">12. Odbijeni zahtjevi </w:t>
      </w:r>
    </w:p>
    <w:p w:rsidR="001371C9" w:rsidRPr="008A72A5" w:rsidRDefault="001371C9" w:rsidP="001371C9">
      <w:pPr>
        <w:numPr>
          <w:ilvl w:val="0"/>
          <w:numId w:val="5"/>
        </w:numPr>
        <w:spacing w:before="100" w:beforeAutospacing="1" w:after="100" w:afterAutospacing="1"/>
        <w:rPr>
          <w:rFonts w:ascii="Arial" w:hAnsi="Arial" w:cs="Arial"/>
          <w:sz w:val="22"/>
          <w:szCs w:val="22"/>
        </w:rPr>
      </w:pPr>
      <w:r w:rsidRPr="008A72A5">
        <w:rPr>
          <w:rFonts w:ascii="Arial" w:hAnsi="Arial" w:cs="Arial"/>
          <w:sz w:val="22"/>
          <w:szCs w:val="22"/>
        </w:rPr>
        <w:t xml:space="preserve">a) broj odbijenih zahtjeva za pristup informacijama </w:t>
      </w:r>
    </w:p>
    <w:p w:rsidR="001371C9" w:rsidRPr="008A72A5" w:rsidRDefault="001371C9" w:rsidP="001371C9">
      <w:pPr>
        <w:numPr>
          <w:ilvl w:val="0"/>
          <w:numId w:val="5"/>
        </w:numPr>
        <w:spacing w:before="100" w:beforeAutospacing="1" w:after="100" w:afterAutospacing="1"/>
        <w:rPr>
          <w:rFonts w:ascii="Arial" w:hAnsi="Arial" w:cs="Arial"/>
          <w:sz w:val="22"/>
          <w:szCs w:val="22"/>
        </w:rPr>
      </w:pPr>
      <w:r w:rsidRPr="008A72A5">
        <w:rPr>
          <w:rFonts w:ascii="Arial" w:hAnsi="Arial" w:cs="Arial"/>
          <w:sz w:val="22"/>
          <w:szCs w:val="22"/>
        </w:rPr>
        <w:t xml:space="preserve">b) broj odbijenih zahtjeva za ponovnu uporabu informacija </w:t>
      </w:r>
    </w:p>
    <w:p w:rsidR="001371C9" w:rsidRPr="008A72A5" w:rsidRDefault="001371C9" w:rsidP="001371C9">
      <w:pPr>
        <w:numPr>
          <w:ilvl w:val="0"/>
          <w:numId w:val="5"/>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odbijenih zahtjeva </w:t>
      </w:r>
    </w:p>
    <w:p w:rsidR="001371C9" w:rsidRPr="008A72A5" w:rsidRDefault="001371C9" w:rsidP="006922BA">
      <w:pPr>
        <w:spacing w:after="120"/>
        <w:jc w:val="both"/>
        <w:rPr>
          <w:rFonts w:ascii="Arial" w:hAnsi="Arial" w:cs="Arial"/>
          <w:i/>
          <w:sz w:val="20"/>
          <w:szCs w:val="20"/>
        </w:rPr>
      </w:pPr>
      <w:r w:rsidRPr="008A72A5">
        <w:rPr>
          <w:rFonts w:ascii="Arial" w:hAnsi="Arial" w:cs="Arial"/>
          <w:i/>
          <w:sz w:val="20"/>
          <w:szCs w:val="20"/>
        </w:rPr>
        <w:t xml:space="preserve">Uputa za korisnike: Navesti broj odbijenih zahtjeva (rješenja o odbijanju zahtjeva) i to posebno broj te posebno broj odbijenih zahtjeva za pristup informacijama i broj odbijenih zahtjeva za ponovnu uporabu informacija. </w:t>
      </w:r>
    </w:p>
    <w:p w:rsidR="001371C9" w:rsidRPr="008A72A5" w:rsidRDefault="001371C9" w:rsidP="006922BA">
      <w:pPr>
        <w:spacing w:after="120"/>
        <w:jc w:val="both"/>
        <w:outlineLvl w:val="2"/>
        <w:rPr>
          <w:rFonts w:ascii="Arial" w:hAnsi="Arial" w:cs="Arial"/>
          <w:bCs/>
          <w:i/>
          <w:sz w:val="20"/>
          <w:szCs w:val="20"/>
        </w:rPr>
      </w:pPr>
      <w:r w:rsidRPr="008A72A5">
        <w:rPr>
          <w:rFonts w:ascii="Arial" w:hAnsi="Arial" w:cs="Arial"/>
          <w:bCs/>
          <w:i/>
          <w:sz w:val="20"/>
          <w:szCs w:val="20"/>
        </w:rPr>
        <w:t>U zahtjeve za pristup informacijama koji su odbijeni treba ubrojiti i zahtjeve za dopunu i ispravak informacije, a u zahtjeve za ponovnu uporabu informacija treba ubrojiti i zahtjeve za dopunu ili ispravak zahtjeva za ponovnu uporabu informacija.</w:t>
      </w:r>
    </w:p>
    <w:p w:rsidR="001371C9" w:rsidRPr="00E56B8F" w:rsidRDefault="001371C9" w:rsidP="006922BA">
      <w:pPr>
        <w:spacing w:before="100" w:beforeAutospacing="1" w:after="100" w:afterAutospacing="1"/>
        <w:jc w:val="both"/>
        <w:outlineLvl w:val="2"/>
        <w:rPr>
          <w:rFonts w:ascii="Arial" w:hAnsi="Arial" w:cs="Arial"/>
          <w:bCs/>
          <w:sz w:val="22"/>
          <w:szCs w:val="22"/>
        </w:rPr>
      </w:pPr>
      <w:r w:rsidRPr="00C163EC">
        <w:rPr>
          <w:rFonts w:ascii="Arial" w:hAnsi="Arial" w:cs="Arial"/>
          <w:bCs/>
          <w:i/>
          <w:sz w:val="20"/>
          <w:szCs w:val="20"/>
        </w:rPr>
        <w:t xml:space="preserve">Ukupan broj </w:t>
      </w:r>
      <w:r>
        <w:rPr>
          <w:rFonts w:ascii="Arial" w:hAnsi="Arial" w:cs="Arial"/>
          <w:bCs/>
          <w:i/>
          <w:sz w:val="20"/>
          <w:szCs w:val="20"/>
        </w:rPr>
        <w:t xml:space="preserve">odbijenih odbijenih </w:t>
      </w:r>
      <w:r w:rsidRPr="00C163EC">
        <w:rPr>
          <w:rFonts w:ascii="Arial" w:hAnsi="Arial" w:cs="Arial"/>
          <w:bCs/>
          <w:i/>
          <w:sz w:val="20"/>
          <w:szCs w:val="20"/>
        </w:rPr>
        <w:t xml:space="preserve">zahtjeva </w:t>
      </w:r>
      <w:r>
        <w:rPr>
          <w:rFonts w:ascii="Arial" w:hAnsi="Arial" w:cs="Arial"/>
          <w:bCs/>
          <w:i/>
          <w:sz w:val="20"/>
          <w:szCs w:val="20"/>
        </w:rPr>
        <w:t xml:space="preserve"> </w:t>
      </w:r>
      <w:r w:rsidRPr="00C163EC">
        <w:rPr>
          <w:rFonts w:ascii="Arial" w:hAnsi="Arial" w:cs="Arial"/>
          <w:bCs/>
          <w:i/>
          <w:sz w:val="20"/>
          <w:szCs w:val="20"/>
        </w:rPr>
        <w:t xml:space="preserve">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sz w:val="22"/>
          <w:szCs w:val="22"/>
        </w:rPr>
        <w:t>.</w:t>
      </w:r>
    </w:p>
    <w:p w:rsidR="001371C9" w:rsidRPr="008A72A5" w:rsidRDefault="001371C9" w:rsidP="001371C9">
      <w:pPr>
        <w:rPr>
          <w:rFonts w:ascii="Arial" w:hAnsi="Arial" w:cs="Arial"/>
          <w:b/>
          <w:bCs/>
          <w:sz w:val="22"/>
          <w:szCs w:val="22"/>
        </w:rPr>
      </w:pPr>
    </w:p>
    <w:p w:rsidR="001371C9" w:rsidRPr="008A72A5" w:rsidRDefault="001371C9" w:rsidP="001371C9">
      <w:pPr>
        <w:rPr>
          <w:rFonts w:ascii="Arial" w:hAnsi="Arial" w:cs="Arial"/>
          <w:b/>
          <w:bCs/>
          <w:sz w:val="22"/>
          <w:szCs w:val="22"/>
        </w:rPr>
      </w:pPr>
      <w:r w:rsidRPr="008A72A5">
        <w:rPr>
          <w:rFonts w:ascii="Arial" w:hAnsi="Arial" w:cs="Arial"/>
          <w:b/>
          <w:bCs/>
          <w:sz w:val="22"/>
          <w:szCs w:val="22"/>
        </w:rPr>
        <w:t xml:space="preserve">13. Razlozi za odbijanje zahtjeva za pristup informacijama </w:t>
      </w:r>
    </w:p>
    <w:p w:rsidR="001371C9" w:rsidRPr="008A72A5" w:rsidRDefault="001371C9" w:rsidP="001371C9">
      <w:pPr>
        <w:numPr>
          <w:ilvl w:val="0"/>
          <w:numId w:val="6"/>
        </w:numPr>
        <w:tabs>
          <w:tab w:val="left" w:pos="426"/>
        </w:tabs>
        <w:spacing w:before="100" w:beforeAutospacing="1" w:after="120"/>
        <w:ind w:left="714" w:hanging="357"/>
        <w:jc w:val="both"/>
        <w:rPr>
          <w:rFonts w:ascii="Arial" w:hAnsi="Arial" w:cs="Arial"/>
          <w:sz w:val="22"/>
          <w:szCs w:val="22"/>
        </w:rPr>
      </w:pPr>
      <w:r w:rsidRPr="008A72A5">
        <w:rPr>
          <w:rFonts w:ascii="Arial" w:hAnsi="Arial" w:cs="Arial"/>
          <w:sz w:val="22"/>
          <w:szCs w:val="22"/>
        </w:rPr>
        <w:t>a) radi se o informacijama koje se tiču svih postupaka koje vode nadležna tijela u prethodnom i kaznenom postupku za vrijeme trajanja tih postupaka (čl.15. st.1.</w:t>
      </w:r>
      <w:r w:rsidR="000355E0">
        <w:rPr>
          <w:rFonts w:ascii="Arial" w:hAnsi="Arial" w:cs="Arial"/>
          <w:sz w:val="22"/>
          <w:szCs w:val="22"/>
        </w:rPr>
        <w:t xml:space="preserve"> ZPPI</w:t>
      </w:r>
      <w:r w:rsidRPr="008A72A5">
        <w:rPr>
          <w:rFonts w:ascii="Arial" w:hAnsi="Arial" w:cs="Arial"/>
          <w:sz w:val="22"/>
          <w:szCs w:val="22"/>
        </w:rPr>
        <w:t xml:space="preserve">)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b) radi se o informacijama koje su klasificirane stupnjem tajnosti sukladno Zakonu o tajnosti podataka (NN 79/07, 86/12) (čl. 15., st.2., toč.1.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c) radi se o informaciji koja sukladno Zakonu o zaštiti tajnosti podataka (NN 108/96) predstavlja poslovnu tajnu (čl. 15., st. 2., toč.2.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d) radi se o informaciji koja sukladno Zakonu o zaštiti tajnosti podataka (NN 108/96) predstavlja profesionalnu tajnu (čl. 15., st. 2., toč.2.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e) radi se o informaciji koja predstavlja poreznu tajnu, sukladno Općem poreznom zakonu (NN 115/16</w:t>
      </w:r>
      <w:r>
        <w:rPr>
          <w:rFonts w:ascii="Arial" w:hAnsi="Arial" w:cs="Arial"/>
          <w:sz w:val="22"/>
          <w:szCs w:val="22"/>
        </w:rPr>
        <w:t>, 106/18</w:t>
      </w:r>
      <w:r w:rsidRPr="008A72A5">
        <w:rPr>
          <w:rFonts w:ascii="Arial" w:hAnsi="Arial" w:cs="Arial"/>
          <w:sz w:val="22"/>
          <w:szCs w:val="22"/>
        </w:rPr>
        <w:t xml:space="preserve">) (čl. 15., st. 2., toč.3.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f) radi se o osobnim podacima sukladno </w:t>
      </w:r>
      <w:r w:rsidRPr="00CD633C">
        <w:rPr>
          <w:rFonts w:ascii="Arial" w:hAnsi="Arial" w:cs="Arial"/>
          <w:sz w:val="22"/>
          <w:szCs w:val="22"/>
        </w:rPr>
        <w:t>Uredb</w:t>
      </w:r>
      <w:r>
        <w:rPr>
          <w:rFonts w:ascii="Arial" w:hAnsi="Arial" w:cs="Arial"/>
          <w:sz w:val="22"/>
          <w:szCs w:val="22"/>
        </w:rPr>
        <w:t>i</w:t>
      </w:r>
      <w:r w:rsidRPr="00CD633C">
        <w:rPr>
          <w:rFonts w:ascii="Arial" w:hAnsi="Arial" w:cs="Arial"/>
          <w:sz w:val="22"/>
          <w:szCs w:val="22"/>
        </w:rPr>
        <w:t xml:space="preserve"> (EU) 2016/679 Europskog parlamenta i Vijeća od 27. travnja 2016. o zaštiti pojedinaca u vezi s obradom osobnih podataka i o slobodnom kretanju takvih podataka  - Opća uredba o zaštiti podataka</w:t>
      </w:r>
      <w:r>
        <w:rPr>
          <w:rFonts w:ascii="Arial" w:hAnsi="Arial" w:cs="Arial"/>
          <w:sz w:val="22"/>
          <w:szCs w:val="22"/>
        </w:rPr>
        <w:t xml:space="preserve"> </w:t>
      </w:r>
      <w:r w:rsidRPr="008A72A5">
        <w:rPr>
          <w:rFonts w:ascii="Arial" w:hAnsi="Arial" w:cs="Arial"/>
          <w:sz w:val="22"/>
          <w:szCs w:val="22"/>
        </w:rPr>
        <w:t xml:space="preserve">(čl. 15., st. 2., toč.4.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g) radi se informacijama zaštićene propisima kojima se uređuje pravo intelektualnog vlasništva,  a nema izričitoga pisanog pristanka autora ili vlasnika</w:t>
      </w:r>
      <w:r>
        <w:rPr>
          <w:rFonts w:ascii="Arial" w:hAnsi="Arial" w:cs="Arial"/>
          <w:sz w:val="22"/>
          <w:szCs w:val="22"/>
        </w:rPr>
        <w:t>,</w:t>
      </w:r>
      <w:r w:rsidRPr="008A72A5">
        <w:rPr>
          <w:rFonts w:ascii="Arial" w:hAnsi="Arial" w:cs="Arial"/>
          <w:sz w:val="22"/>
          <w:szCs w:val="22"/>
        </w:rPr>
        <w:t xml:space="preserve"> Zakon o autorskom pravu i srodnim pravima (NN br. 167/03, 79/07, 80/11, 141/13, 127/14, 62/17</w:t>
      </w:r>
      <w:r>
        <w:rPr>
          <w:rFonts w:ascii="Arial" w:hAnsi="Arial" w:cs="Arial"/>
          <w:sz w:val="22"/>
          <w:szCs w:val="22"/>
        </w:rPr>
        <w:t>, 96/18</w:t>
      </w:r>
      <w:r w:rsidRPr="008A72A5">
        <w:rPr>
          <w:rFonts w:ascii="Arial" w:hAnsi="Arial" w:cs="Arial"/>
          <w:sz w:val="22"/>
          <w:szCs w:val="22"/>
        </w:rPr>
        <w:t xml:space="preserve">) (čl. 15., st. 3., </w:t>
      </w:r>
      <w:proofErr w:type="spellStart"/>
      <w:r w:rsidRPr="008A72A5">
        <w:rPr>
          <w:rFonts w:ascii="Arial" w:hAnsi="Arial" w:cs="Arial"/>
          <w:sz w:val="22"/>
          <w:szCs w:val="22"/>
        </w:rPr>
        <w:t>toč</w:t>
      </w:r>
      <w:proofErr w:type="spellEnd"/>
      <w:r w:rsidRPr="008A72A5">
        <w:rPr>
          <w:rFonts w:ascii="Arial" w:hAnsi="Arial" w:cs="Arial"/>
          <w:sz w:val="22"/>
          <w:szCs w:val="22"/>
        </w:rPr>
        <w:t xml:space="preserve">. 3. ZPPI) </w:t>
      </w:r>
    </w:p>
    <w:p w:rsidR="001371C9" w:rsidRPr="008A72A5" w:rsidRDefault="001371C9" w:rsidP="001371C9">
      <w:pPr>
        <w:numPr>
          <w:ilvl w:val="0"/>
          <w:numId w:val="6"/>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h) radi se o informaciji kojoj je pristup ograničen sukladno međunarodnim ugovorima ili se radi o informaciji nastaloj u postupku sklapanja ili pristupanja međunarodnim ugovorima ili pregovora s drugim državama ili međunarodnim organizacijama, do završetka postupka, ili se radi o informaciji nastaloj u području održavanja diplomatskih odnosa (čl. 15., st. 2., </w:t>
      </w:r>
      <w:proofErr w:type="spellStart"/>
      <w:r w:rsidRPr="008A72A5">
        <w:rPr>
          <w:rFonts w:ascii="Arial" w:hAnsi="Arial" w:cs="Arial"/>
          <w:sz w:val="22"/>
          <w:szCs w:val="22"/>
        </w:rPr>
        <w:t>toč</w:t>
      </w:r>
      <w:proofErr w:type="spellEnd"/>
      <w:r w:rsidRPr="008A72A5">
        <w:rPr>
          <w:rFonts w:ascii="Arial" w:hAnsi="Arial" w:cs="Arial"/>
          <w:sz w:val="22"/>
          <w:szCs w:val="22"/>
        </w:rPr>
        <w:t xml:space="preserve">. 6.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i) u ostalim slučajevima utvrđenim zakonom (čl. 15., st. 2., </w:t>
      </w:r>
      <w:proofErr w:type="spellStart"/>
      <w:r w:rsidRPr="008A72A5">
        <w:rPr>
          <w:rFonts w:ascii="Arial" w:hAnsi="Arial" w:cs="Arial"/>
          <w:sz w:val="22"/>
          <w:szCs w:val="22"/>
        </w:rPr>
        <w:t>toč</w:t>
      </w:r>
      <w:proofErr w:type="spellEnd"/>
      <w:r w:rsidRPr="008A72A5">
        <w:rPr>
          <w:rFonts w:ascii="Arial" w:hAnsi="Arial" w:cs="Arial"/>
          <w:sz w:val="22"/>
          <w:szCs w:val="22"/>
        </w:rPr>
        <w:t xml:space="preserve">. 7.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lastRenderedPageBreak/>
        <w:t xml:space="preserve">j) objava informacije bi onemogućila učinkovito, neovisno i nepristrano vođenje sudskog, upravnog ili drugog pravno uređenog postupka, izvršenje sudske odluke ili kazne (čl. 15., st. 3., </w:t>
      </w:r>
      <w:proofErr w:type="spellStart"/>
      <w:r w:rsidRPr="008A72A5">
        <w:rPr>
          <w:rFonts w:ascii="Arial" w:hAnsi="Arial" w:cs="Arial"/>
          <w:sz w:val="22"/>
          <w:szCs w:val="22"/>
        </w:rPr>
        <w:t>toč</w:t>
      </w:r>
      <w:proofErr w:type="spellEnd"/>
      <w:r w:rsidRPr="008A72A5">
        <w:rPr>
          <w:rFonts w:ascii="Arial" w:hAnsi="Arial" w:cs="Arial"/>
          <w:sz w:val="22"/>
          <w:szCs w:val="22"/>
        </w:rPr>
        <w:t xml:space="preserve">. 1. ZPPI) </w:t>
      </w:r>
    </w:p>
    <w:p w:rsidR="001371C9" w:rsidRPr="008A72A5" w:rsidRDefault="001371C9" w:rsidP="001371C9">
      <w:pPr>
        <w:numPr>
          <w:ilvl w:val="0"/>
          <w:numId w:val="6"/>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k) objava informacije bi onemogućila rad tijela koja obavljaju upravni nadzor, inspekcijski nadzor, odnosno nadzor zakonitosti, (čl. 15., st. 3., </w:t>
      </w:r>
      <w:proofErr w:type="spellStart"/>
      <w:r w:rsidRPr="008A72A5">
        <w:rPr>
          <w:rFonts w:ascii="Arial" w:hAnsi="Arial" w:cs="Arial"/>
          <w:sz w:val="22"/>
          <w:szCs w:val="22"/>
        </w:rPr>
        <w:t>toč</w:t>
      </w:r>
      <w:proofErr w:type="spellEnd"/>
      <w:r w:rsidRPr="008A72A5">
        <w:rPr>
          <w:rFonts w:ascii="Arial" w:hAnsi="Arial" w:cs="Arial"/>
          <w:sz w:val="22"/>
          <w:szCs w:val="22"/>
        </w:rPr>
        <w:t xml:space="preserve">. 2. ZPPI) </w:t>
      </w:r>
    </w:p>
    <w:p w:rsidR="001371C9" w:rsidRPr="008A72A5" w:rsidRDefault="001371C9" w:rsidP="001371C9">
      <w:pPr>
        <w:numPr>
          <w:ilvl w:val="0"/>
          <w:numId w:val="6"/>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l) radi se o informaciji koja je u postupku izrade unutar jednog ili među više tijela javne vlasti, a njezino bi objavljivanje prije dovršetka izrade cjelovite i konačne informacije moglo ozbiljno narušiti proces njezine izrade (čl. 15., st. 4., </w:t>
      </w:r>
      <w:proofErr w:type="spellStart"/>
      <w:r w:rsidRPr="008A72A5">
        <w:rPr>
          <w:rFonts w:ascii="Arial" w:hAnsi="Arial" w:cs="Arial"/>
          <w:sz w:val="22"/>
          <w:szCs w:val="22"/>
        </w:rPr>
        <w:t>toč</w:t>
      </w:r>
      <w:proofErr w:type="spellEnd"/>
      <w:r w:rsidRPr="008A72A5">
        <w:rPr>
          <w:rFonts w:ascii="Arial" w:hAnsi="Arial" w:cs="Arial"/>
          <w:sz w:val="22"/>
          <w:szCs w:val="22"/>
        </w:rPr>
        <w:t xml:space="preserve">. 1. ZPPI) </w:t>
      </w:r>
    </w:p>
    <w:p w:rsidR="001371C9" w:rsidRPr="008A72A5" w:rsidRDefault="001371C9" w:rsidP="001371C9">
      <w:pPr>
        <w:numPr>
          <w:ilvl w:val="0"/>
          <w:numId w:val="6"/>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m) radi se o informaciji nastal</w:t>
      </w:r>
      <w:r w:rsidR="000355E0">
        <w:rPr>
          <w:rFonts w:ascii="Arial" w:hAnsi="Arial" w:cs="Arial"/>
          <w:sz w:val="22"/>
          <w:szCs w:val="22"/>
        </w:rPr>
        <w:t>oj</w:t>
      </w:r>
      <w:r w:rsidRPr="008A72A5">
        <w:rPr>
          <w:rFonts w:ascii="Arial" w:hAnsi="Arial" w:cs="Arial"/>
          <w:sz w:val="22"/>
          <w:szCs w:val="22"/>
        </w:rPr>
        <w:t xml:space="preserve"> u postupku usuglašavanja pri donošenju propisa i drugih akata te u razmjeni stavova i mišljenja unutar jednog ili među više tijela javne vlasti, a njezino bi objavljivanje moglo dovesti do pogrešnog tumačenja sadržaja informacije, ugroziti proces donošenja propisa i akata ili slobodu davanja mišljenja i izražavanja stavova (čl. 15., st. 4., </w:t>
      </w:r>
      <w:proofErr w:type="spellStart"/>
      <w:r w:rsidRPr="008A72A5">
        <w:rPr>
          <w:rFonts w:ascii="Arial" w:hAnsi="Arial" w:cs="Arial"/>
          <w:sz w:val="22"/>
          <w:szCs w:val="22"/>
        </w:rPr>
        <w:t>toč</w:t>
      </w:r>
      <w:proofErr w:type="spellEnd"/>
      <w:r w:rsidRPr="008A72A5">
        <w:rPr>
          <w:rFonts w:ascii="Arial" w:hAnsi="Arial" w:cs="Arial"/>
          <w:sz w:val="22"/>
          <w:szCs w:val="22"/>
        </w:rPr>
        <w:t xml:space="preserve">. 2. ZPPI) </w:t>
      </w:r>
    </w:p>
    <w:p w:rsidR="001371C9" w:rsidRPr="008A72A5" w:rsidRDefault="001371C9" w:rsidP="001371C9">
      <w:pPr>
        <w:numPr>
          <w:ilvl w:val="0"/>
          <w:numId w:val="6"/>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n) ako nije bilo osnove za dopunu ili ispravak dana informacije iz čl. 24. ZPPI (čl. 23. st.5., t.3.) </w:t>
      </w:r>
    </w:p>
    <w:p w:rsidR="001371C9" w:rsidRPr="008A72A5" w:rsidRDefault="001371C9" w:rsidP="001371C9">
      <w:pPr>
        <w:numPr>
          <w:ilvl w:val="0"/>
          <w:numId w:val="6"/>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o) radi se o  informaciji koja se ne smatra informacijom u smislu članka 5. stavka 1. točke 3. ZPPI (članak 23., st.5., t. 4. ZPPI) </w:t>
      </w:r>
    </w:p>
    <w:p w:rsidR="001371C9" w:rsidRPr="008A72A5" w:rsidRDefault="001371C9" w:rsidP="001371C9">
      <w:pPr>
        <w:numPr>
          <w:ilvl w:val="0"/>
          <w:numId w:val="6"/>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p)  radi se o zlouporabi prava na pristup informacijama - ako jedan ili više međusobno povezanih podnositelja putem jednog ili više funkcionalno povezanih zahtjeva očito zloupotrebljava pravo na pristup informacijama, a osobito kada zbog učestalih zahtjeva za dostavu istih ili istovrsnih informacija ili zahtjeva kojima se traži velik broj informacija dolazi do opterećivanja rada i redovitog funkcioniranja tijela javne vlasti (članak 23., st.5., t. 5. ZPPI) </w:t>
      </w:r>
    </w:p>
    <w:p w:rsidR="001371C9" w:rsidRPr="008A72A5" w:rsidRDefault="001371C9" w:rsidP="001371C9">
      <w:pPr>
        <w:spacing w:before="100" w:beforeAutospacing="1" w:after="100" w:afterAutospacing="1"/>
        <w:jc w:val="both"/>
        <w:rPr>
          <w:rFonts w:ascii="Arial" w:hAnsi="Arial" w:cs="Arial"/>
          <w:i/>
          <w:sz w:val="20"/>
          <w:szCs w:val="20"/>
        </w:rPr>
      </w:pPr>
      <w:r w:rsidRPr="008A72A5">
        <w:rPr>
          <w:rFonts w:ascii="Arial" w:hAnsi="Arial" w:cs="Arial"/>
          <w:i/>
          <w:sz w:val="20"/>
          <w:szCs w:val="20"/>
        </w:rPr>
        <w:t xml:space="preserve">Uputa za korisnike: Radi se samo o zahtjevima za pristup informacijama. Potrebno je navesti broj. Moguće je da je zahtjev odbijen po više osnova. </w:t>
      </w:r>
    </w:p>
    <w:p w:rsidR="001371C9" w:rsidRPr="008A72A5" w:rsidRDefault="001371C9" w:rsidP="001371C9">
      <w:pPr>
        <w:spacing w:before="100" w:beforeAutospacing="1" w:after="100" w:afterAutospacing="1"/>
        <w:jc w:val="both"/>
        <w:outlineLvl w:val="2"/>
        <w:rPr>
          <w:rFonts w:ascii="Arial" w:hAnsi="Arial" w:cs="Arial"/>
          <w:b/>
          <w:bCs/>
          <w:sz w:val="22"/>
          <w:szCs w:val="22"/>
        </w:rPr>
      </w:pPr>
      <w:r w:rsidRPr="008A72A5">
        <w:rPr>
          <w:rFonts w:ascii="Arial" w:hAnsi="Arial" w:cs="Arial"/>
          <w:b/>
          <w:bCs/>
          <w:sz w:val="22"/>
          <w:szCs w:val="22"/>
        </w:rPr>
        <w:t xml:space="preserve">14. Razlozi za odbijanje zahtjeva za ponovnu uporabu informacija </w:t>
      </w:r>
    </w:p>
    <w:p w:rsidR="001371C9" w:rsidRPr="008A72A5" w:rsidRDefault="001371C9" w:rsidP="001371C9">
      <w:pPr>
        <w:numPr>
          <w:ilvl w:val="0"/>
          <w:numId w:val="7"/>
        </w:numPr>
        <w:tabs>
          <w:tab w:val="left" w:pos="426"/>
        </w:tabs>
        <w:spacing w:before="100" w:beforeAutospacing="1" w:after="120"/>
        <w:ind w:left="714" w:hanging="357"/>
        <w:jc w:val="both"/>
        <w:rPr>
          <w:rFonts w:ascii="Arial" w:hAnsi="Arial" w:cs="Arial"/>
          <w:sz w:val="22"/>
          <w:szCs w:val="22"/>
        </w:rPr>
      </w:pPr>
      <w:r w:rsidRPr="008A72A5">
        <w:rPr>
          <w:rFonts w:ascii="Arial" w:hAnsi="Arial" w:cs="Arial"/>
          <w:sz w:val="22"/>
          <w:szCs w:val="22"/>
        </w:rPr>
        <w:t>a) radi se o informacijama  koje se tiču svih postupaka koje vode nadležna tijela u prethodnom i kaznenom postupku za vrijeme trajanja tih postupaka (čl.15. st.1.</w:t>
      </w:r>
      <w:r w:rsidR="000355E0">
        <w:rPr>
          <w:rFonts w:ascii="Arial" w:hAnsi="Arial" w:cs="Arial"/>
          <w:sz w:val="22"/>
          <w:szCs w:val="22"/>
        </w:rPr>
        <w:t xml:space="preserve"> ZPPI</w:t>
      </w:r>
      <w:r w:rsidRPr="008A72A5">
        <w:rPr>
          <w:rFonts w:ascii="Arial" w:hAnsi="Arial" w:cs="Arial"/>
          <w:sz w:val="22"/>
          <w:szCs w:val="22"/>
        </w:rPr>
        <w:t xml:space="preserve">) </w:t>
      </w:r>
    </w:p>
    <w:p w:rsidR="001371C9" w:rsidRPr="008A72A5" w:rsidRDefault="001371C9" w:rsidP="001371C9">
      <w:pPr>
        <w:numPr>
          <w:ilvl w:val="0"/>
          <w:numId w:val="7"/>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b) radi se o informacijama koje su klasificirane stupnjem tajnosti sukladno Zakonu o tajnosti podataka (NN 79/07, 86/12) (čl. 15., st.2., toč.1. ZPPI) </w:t>
      </w:r>
    </w:p>
    <w:p w:rsidR="001371C9" w:rsidRPr="008A72A5" w:rsidRDefault="001371C9" w:rsidP="001371C9">
      <w:pPr>
        <w:numPr>
          <w:ilvl w:val="0"/>
          <w:numId w:val="7"/>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c) radi se o informaciji koja sukladno Zakonu o zaštiti tajnosti podataka (NN 108/96) predstavlja poslovnu tajnu (čl. 15., st. 2., toč.2. ZPPI) </w:t>
      </w:r>
    </w:p>
    <w:p w:rsidR="001371C9" w:rsidRPr="008A72A5" w:rsidRDefault="001371C9" w:rsidP="001371C9">
      <w:pPr>
        <w:numPr>
          <w:ilvl w:val="0"/>
          <w:numId w:val="7"/>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d) radi se o informaciji koja sukladno Zakonu o zaštiti tajnosti podataka (NN 108/96) predstavlja profesionalnu tajnu (čl. 15., st. 2., toč.2. ZPPI) </w:t>
      </w:r>
    </w:p>
    <w:p w:rsidR="001371C9" w:rsidRPr="008A72A5" w:rsidRDefault="001371C9" w:rsidP="001371C9">
      <w:pPr>
        <w:numPr>
          <w:ilvl w:val="0"/>
          <w:numId w:val="7"/>
        </w:numPr>
        <w:spacing w:before="100" w:beforeAutospacing="1" w:after="120"/>
        <w:ind w:left="714" w:hanging="357"/>
        <w:jc w:val="both"/>
        <w:rPr>
          <w:rFonts w:ascii="Arial" w:hAnsi="Arial" w:cs="Arial"/>
          <w:sz w:val="22"/>
          <w:szCs w:val="22"/>
        </w:rPr>
      </w:pPr>
      <w:r w:rsidRPr="008A72A5">
        <w:rPr>
          <w:rFonts w:ascii="Arial" w:hAnsi="Arial" w:cs="Arial"/>
          <w:sz w:val="22"/>
          <w:szCs w:val="22"/>
        </w:rPr>
        <w:t>e) radi se o informaciji koja predstavlja poreznu tajnu, sukladno Općem poreznom zakonu (NN 115/16</w:t>
      </w:r>
      <w:r>
        <w:rPr>
          <w:rFonts w:ascii="Arial" w:hAnsi="Arial" w:cs="Arial"/>
          <w:sz w:val="22"/>
          <w:szCs w:val="22"/>
        </w:rPr>
        <w:t>, 106/18</w:t>
      </w:r>
      <w:r w:rsidRPr="008A72A5">
        <w:rPr>
          <w:rFonts w:ascii="Arial" w:hAnsi="Arial" w:cs="Arial"/>
          <w:sz w:val="22"/>
          <w:szCs w:val="22"/>
        </w:rPr>
        <w:t xml:space="preserve">) (čl. 15., st. 2., toč.3. ZPPI) </w:t>
      </w:r>
    </w:p>
    <w:p w:rsidR="001371C9" w:rsidRPr="008A72A5" w:rsidRDefault="001371C9" w:rsidP="001371C9">
      <w:pPr>
        <w:numPr>
          <w:ilvl w:val="0"/>
          <w:numId w:val="6"/>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f) radi se o osobnim podacima sukladno </w:t>
      </w:r>
      <w:r w:rsidRPr="00CD633C">
        <w:rPr>
          <w:rFonts w:ascii="Arial" w:hAnsi="Arial" w:cs="Arial"/>
          <w:sz w:val="22"/>
          <w:szCs w:val="22"/>
        </w:rPr>
        <w:t>Uredb</w:t>
      </w:r>
      <w:r>
        <w:rPr>
          <w:rFonts w:ascii="Arial" w:hAnsi="Arial" w:cs="Arial"/>
          <w:sz w:val="22"/>
          <w:szCs w:val="22"/>
        </w:rPr>
        <w:t>i</w:t>
      </w:r>
      <w:r w:rsidRPr="00CD633C">
        <w:rPr>
          <w:rFonts w:ascii="Arial" w:hAnsi="Arial" w:cs="Arial"/>
          <w:sz w:val="22"/>
          <w:szCs w:val="22"/>
        </w:rPr>
        <w:t xml:space="preserve"> (EU) 2016/679 Europskog parlamenta i Vijeća od 27. travnja 2016. o zaštiti pojedinaca u vezi s obradom osobnih podataka i o slobodnom kretanju takvih podataka  - Opća uredba o zaštiti podataka</w:t>
      </w:r>
      <w:r>
        <w:rPr>
          <w:rFonts w:ascii="Arial" w:hAnsi="Arial" w:cs="Arial"/>
          <w:sz w:val="22"/>
          <w:szCs w:val="22"/>
        </w:rPr>
        <w:t xml:space="preserve"> </w:t>
      </w:r>
      <w:r w:rsidRPr="008A72A5">
        <w:rPr>
          <w:rFonts w:ascii="Arial" w:hAnsi="Arial" w:cs="Arial"/>
          <w:sz w:val="22"/>
          <w:szCs w:val="22"/>
        </w:rPr>
        <w:t xml:space="preserve">(čl. 15., st. 2., toč.4. ZPPI) </w:t>
      </w:r>
    </w:p>
    <w:p w:rsidR="001371C9" w:rsidRPr="008A72A5" w:rsidRDefault="001371C9" w:rsidP="001371C9">
      <w:pPr>
        <w:numPr>
          <w:ilvl w:val="0"/>
          <w:numId w:val="7"/>
        </w:numPr>
        <w:spacing w:before="100" w:beforeAutospacing="1" w:after="120"/>
        <w:ind w:left="714" w:hanging="357"/>
        <w:jc w:val="both"/>
        <w:rPr>
          <w:rFonts w:ascii="Arial" w:hAnsi="Arial" w:cs="Arial"/>
          <w:sz w:val="22"/>
          <w:szCs w:val="22"/>
        </w:rPr>
      </w:pPr>
      <w:r w:rsidRPr="008A72A5">
        <w:rPr>
          <w:rFonts w:ascii="Arial" w:hAnsi="Arial" w:cs="Arial"/>
          <w:sz w:val="22"/>
          <w:szCs w:val="22"/>
        </w:rPr>
        <w:t>g) radi se informacijama zaštićene propisima kojima se uređuje pravo intelektualnog vlasništva,  a nema izričitoga pisanog pristanka autora ili vlasnika</w:t>
      </w:r>
      <w:r>
        <w:rPr>
          <w:rFonts w:ascii="Arial" w:hAnsi="Arial" w:cs="Arial"/>
          <w:sz w:val="22"/>
          <w:szCs w:val="22"/>
        </w:rPr>
        <w:t>,</w:t>
      </w:r>
      <w:r w:rsidRPr="008A72A5">
        <w:rPr>
          <w:rFonts w:ascii="Arial" w:hAnsi="Arial" w:cs="Arial"/>
          <w:sz w:val="22"/>
          <w:szCs w:val="22"/>
        </w:rPr>
        <w:t xml:space="preserve"> Zakon o autorskom pravu i srodnim </w:t>
      </w:r>
      <w:r>
        <w:rPr>
          <w:rFonts w:ascii="Arial" w:hAnsi="Arial" w:cs="Arial"/>
          <w:sz w:val="22"/>
          <w:szCs w:val="22"/>
        </w:rPr>
        <w:t xml:space="preserve">pravima </w:t>
      </w:r>
      <w:r w:rsidRPr="008A72A5">
        <w:rPr>
          <w:rFonts w:ascii="Arial" w:hAnsi="Arial" w:cs="Arial"/>
          <w:sz w:val="22"/>
          <w:szCs w:val="22"/>
        </w:rPr>
        <w:t>(NN br. 167/03, 79/07, 80/11, 141/13, 127/14, 62/17</w:t>
      </w:r>
      <w:r>
        <w:rPr>
          <w:rFonts w:ascii="Arial" w:hAnsi="Arial" w:cs="Arial"/>
          <w:sz w:val="22"/>
          <w:szCs w:val="22"/>
        </w:rPr>
        <w:t>, 96/18</w:t>
      </w:r>
      <w:r w:rsidRPr="008A72A5">
        <w:rPr>
          <w:rFonts w:ascii="Arial" w:hAnsi="Arial" w:cs="Arial"/>
          <w:sz w:val="22"/>
          <w:szCs w:val="22"/>
        </w:rPr>
        <w:t xml:space="preserve">) (čl. 15., st. 3., </w:t>
      </w:r>
      <w:proofErr w:type="spellStart"/>
      <w:r w:rsidRPr="008A72A5">
        <w:rPr>
          <w:rFonts w:ascii="Arial" w:hAnsi="Arial" w:cs="Arial"/>
          <w:sz w:val="22"/>
          <w:szCs w:val="22"/>
        </w:rPr>
        <w:t>toč</w:t>
      </w:r>
      <w:proofErr w:type="spellEnd"/>
      <w:r w:rsidRPr="008A72A5">
        <w:rPr>
          <w:rFonts w:ascii="Arial" w:hAnsi="Arial" w:cs="Arial"/>
          <w:sz w:val="22"/>
          <w:szCs w:val="22"/>
        </w:rPr>
        <w:t xml:space="preserve">. 3. ZPPI) </w:t>
      </w:r>
    </w:p>
    <w:p w:rsidR="001371C9" w:rsidRPr="008A72A5" w:rsidRDefault="001371C9" w:rsidP="001371C9">
      <w:pPr>
        <w:numPr>
          <w:ilvl w:val="0"/>
          <w:numId w:val="7"/>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h) radi se o informaciji kojoj je pristup ograničen sukladno međunarodnim ugovorima ili se radi o informaciji nastaloj u postupku sklapanja ili pristupanja međunarodnim </w:t>
      </w:r>
      <w:r w:rsidRPr="008A72A5">
        <w:rPr>
          <w:rFonts w:ascii="Arial" w:hAnsi="Arial" w:cs="Arial"/>
          <w:sz w:val="22"/>
          <w:szCs w:val="22"/>
        </w:rPr>
        <w:lastRenderedPageBreak/>
        <w:t xml:space="preserve">ugovorima ili pregovora s drugim državama ili međunarodnim organizacijama, do završetka postupka, ili se radi o informaciji nastaloj u području održavanja diplomatskih odnosa (čl. 15., st. 2., </w:t>
      </w:r>
      <w:proofErr w:type="spellStart"/>
      <w:r w:rsidRPr="008A72A5">
        <w:rPr>
          <w:rFonts w:ascii="Arial" w:hAnsi="Arial" w:cs="Arial"/>
          <w:sz w:val="22"/>
          <w:szCs w:val="22"/>
        </w:rPr>
        <w:t>toč</w:t>
      </w:r>
      <w:proofErr w:type="spellEnd"/>
      <w:r w:rsidRPr="008A72A5">
        <w:rPr>
          <w:rFonts w:ascii="Arial" w:hAnsi="Arial" w:cs="Arial"/>
          <w:sz w:val="22"/>
          <w:szCs w:val="22"/>
        </w:rPr>
        <w:t xml:space="preserve">. 6. ZPPI) </w:t>
      </w:r>
    </w:p>
    <w:p w:rsidR="001371C9" w:rsidRPr="008A72A5" w:rsidRDefault="001371C9" w:rsidP="001371C9">
      <w:pPr>
        <w:numPr>
          <w:ilvl w:val="0"/>
          <w:numId w:val="7"/>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i) u ostalim slučajevima utvrđenim zakonom (čl. 15., st. 2., </w:t>
      </w:r>
      <w:proofErr w:type="spellStart"/>
      <w:r w:rsidRPr="008A72A5">
        <w:rPr>
          <w:rFonts w:ascii="Arial" w:hAnsi="Arial" w:cs="Arial"/>
          <w:sz w:val="22"/>
          <w:szCs w:val="22"/>
        </w:rPr>
        <w:t>toč</w:t>
      </w:r>
      <w:proofErr w:type="spellEnd"/>
      <w:r w:rsidRPr="008A72A5">
        <w:rPr>
          <w:rFonts w:ascii="Arial" w:hAnsi="Arial" w:cs="Arial"/>
          <w:sz w:val="22"/>
          <w:szCs w:val="22"/>
        </w:rPr>
        <w:t xml:space="preserve">. 7. ZPPI) </w:t>
      </w:r>
    </w:p>
    <w:p w:rsidR="001371C9" w:rsidRPr="008A72A5" w:rsidRDefault="001371C9" w:rsidP="001371C9">
      <w:pPr>
        <w:numPr>
          <w:ilvl w:val="0"/>
          <w:numId w:val="7"/>
        </w:numPr>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j) objava informacije bi onemogućila učinkovito, neovisno i nepristrano vođenje sudskog, upravnog ili drugog pravno uređenog postupka, izvršenje sudske odluke ili kazne (čl. 15., st. 3., </w:t>
      </w:r>
      <w:proofErr w:type="spellStart"/>
      <w:r w:rsidRPr="008A72A5">
        <w:rPr>
          <w:rFonts w:ascii="Arial" w:hAnsi="Arial" w:cs="Arial"/>
          <w:sz w:val="22"/>
          <w:szCs w:val="22"/>
        </w:rPr>
        <w:t>toč</w:t>
      </w:r>
      <w:proofErr w:type="spellEnd"/>
      <w:r w:rsidRPr="008A72A5">
        <w:rPr>
          <w:rFonts w:ascii="Arial" w:hAnsi="Arial" w:cs="Arial"/>
          <w:sz w:val="22"/>
          <w:szCs w:val="22"/>
        </w:rPr>
        <w:t xml:space="preserve">. 1. ZPPI) </w:t>
      </w:r>
    </w:p>
    <w:p w:rsidR="001371C9" w:rsidRPr="008A72A5" w:rsidRDefault="001371C9" w:rsidP="001371C9">
      <w:pPr>
        <w:numPr>
          <w:ilvl w:val="0"/>
          <w:numId w:val="7"/>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k) objava informacije bi onemogućila rad tijela koja obavljaju upravni nadzor, inspekcijski nadzor, odnosno nadzor zakonitosti, (čl. 15., st. 3., </w:t>
      </w:r>
      <w:proofErr w:type="spellStart"/>
      <w:r w:rsidRPr="008A72A5">
        <w:rPr>
          <w:rFonts w:ascii="Arial" w:hAnsi="Arial" w:cs="Arial"/>
          <w:sz w:val="22"/>
          <w:szCs w:val="22"/>
        </w:rPr>
        <w:t>toč</w:t>
      </w:r>
      <w:proofErr w:type="spellEnd"/>
      <w:r w:rsidRPr="008A72A5">
        <w:rPr>
          <w:rFonts w:ascii="Arial" w:hAnsi="Arial" w:cs="Arial"/>
          <w:sz w:val="22"/>
          <w:szCs w:val="22"/>
        </w:rPr>
        <w:t xml:space="preserve">. 2. ZPPI) </w:t>
      </w:r>
    </w:p>
    <w:p w:rsidR="001371C9" w:rsidRPr="008A72A5" w:rsidRDefault="001371C9" w:rsidP="001371C9">
      <w:pPr>
        <w:numPr>
          <w:ilvl w:val="0"/>
          <w:numId w:val="7"/>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l) radi se o informaciji koja je u postupku izrade unutar jednog ili među više tijela javne vlasti, a njezino bi objavljivanje prije dovršetka izrade cjelovite i konačne informacije moglo ozbiljno narušiti proces njezine izrade (čl. 15., st. 4., </w:t>
      </w:r>
      <w:proofErr w:type="spellStart"/>
      <w:r w:rsidRPr="008A72A5">
        <w:rPr>
          <w:rFonts w:ascii="Arial" w:hAnsi="Arial" w:cs="Arial"/>
          <w:sz w:val="22"/>
          <w:szCs w:val="22"/>
        </w:rPr>
        <w:t>toč</w:t>
      </w:r>
      <w:proofErr w:type="spellEnd"/>
      <w:r w:rsidRPr="008A72A5">
        <w:rPr>
          <w:rFonts w:ascii="Arial" w:hAnsi="Arial" w:cs="Arial"/>
          <w:sz w:val="22"/>
          <w:szCs w:val="22"/>
        </w:rPr>
        <w:t xml:space="preserve">. 1. ZPPI) </w:t>
      </w:r>
    </w:p>
    <w:p w:rsidR="001371C9" w:rsidRPr="008A72A5" w:rsidRDefault="001371C9" w:rsidP="001371C9">
      <w:pPr>
        <w:numPr>
          <w:ilvl w:val="0"/>
          <w:numId w:val="7"/>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 xml:space="preserve"> </w:t>
      </w:r>
      <w:r w:rsidR="000355E0">
        <w:rPr>
          <w:rFonts w:ascii="Arial" w:hAnsi="Arial" w:cs="Arial"/>
          <w:sz w:val="22"/>
          <w:szCs w:val="22"/>
        </w:rPr>
        <w:t>m) radi se o informaciji nastaloj</w:t>
      </w:r>
      <w:r w:rsidRPr="008A72A5">
        <w:rPr>
          <w:rFonts w:ascii="Arial" w:hAnsi="Arial" w:cs="Arial"/>
          <w:sz w:val="22"/>
          <w:szCs w:val="22"/>
        </w:rPr>
        <w:t xml:space="preserve"> u postupku usuglašavanja pri donošenju propisa i drugih akata te u razmjeni stavova i mišljenja unutar jednog ili među više tijela javne vlasti, a njezino bi objavljivanje moglo dovesti do pogrešnog tumačenja sadržaja informacije, ugroziti proces donošenja propisa i akata ili slobodu davanja mišljenja i izražavanja stavova (čl. 15., st. 4., </w:t>
      </w:r>
      <w:proofErr w:type="spellStart"/>
      <w:r w:rsidRPr="008A72A5">
        <w:rPr>
          <w:rFonts w:ascii="Arial" w:hAnsi="Arial" w:cs="Arial"/>
          <w:sz w:val="22"/>
          <w:szCs w:val="22"/>
        </w:rPr>
        <w:t>toč</w:t>
      </w:r>
      <w:proofErr w:type="spellEnd"/>
      <w:r w:rsidRPr="008A72A5">
        <w:rPr>
          <w:rFonts w:ascii="Arial" w:hAnsi="Arial" w:cs="Arial"/>
          <w:sz w:val="22"/>
          <w:szCs w:val="22"/>
        </w:rPr>
        <w:t xml:space="preserve">. 2. ZPPI) </w:t>
      </w:r>
    </w:p>
    <w:p w:rsidR="001371C9" w:rsidRPr="008A72A5" w:rsidRDefault="001371C9" w:rsidP="001371C9">
      <w:pPr>
        <w:numPr>
          <w:ilvl w:val="0"/>
          <w:numId w:val="7"/>
        </w:numPr>
        <w:tabs>
          <w:tab w:val="left" w:pos="284"/>
        </w:tabs>
        <w:spacing w:before="100" w:beforeAutospacing="1" w:after="120"/>
        <w:ind w:left="714" w:hanging="357"/>
        <w:jc w:val="both"/>
        <w:rPr>
          <w:rFonts w:ascii="Arial" w:hAnsi="Arial" w:cs="Arial"/>
          <w:sz w:val="22"/>
          <w:szCs w:val="22"/>
        </w:rPr>
      </w:pPr>
      <w:r w:rsidRPr="008A72A5">
        <w:rPr>
          <w:rFonts w:ascii="Arial" w:hAnsi="Arial" w:cs="Arial"/>
          <w:sz w:val="22"/>
          <w:szCs w:val="22"/>
        </w:rPr>
        <w:t>n) radi se o povjerljivim statističkim informacijama, sukladno zakonu</w:t>
      </w:r>
      <w:r>
        <w:rPr>
          <w:rFonts w:ascii="Arial" w:hAnsi="Arial" w:cs="Arial"/>
          <w:sz w:val="22"/>
          <w:szCs w:val="22"/>
        </w:rPr>
        <w:t xml:space="preserve">, </w:t>
      </w:r>
      <w:r w:rsidRPr="008A72A5">
        <w:rPr>
          <w:rFonts w:ascii="Arial" w:hAnsi="Arial" w:cs="Arial"/>
          <w:sz w:val="22"/>
          <w:szCs w:val="22"/>
        </w:rPr>
        <w:t xml:space="preserve">Zakon o službenoj statistici </w:t>
      </w:r>
      <w:r>
        <w:rPr>
          <w:rFonts w:ascii="Arial" w:hAnsi="Arial" w:cs="Arial"/>
          <w:sz w:val="22"/>
          <w:szCs w:val="22"/>
        </w:rPr>
        <w:t>(N</w:t>
      </w:r>
      <w:r w:rsidRPr="008A72A5">
        <w:rPr>
          <w:rFonts w:ascii="Arial" w:hAnsi="Arial" w:cs="Arial"/>
          <w:sz w:val="22"/>
          <w:szCs w:val="22"/>
        </w:rPr>
        <w:t xml:space="preserve">N </w:t>
      </w:r>
      <w:hyperlink r:id="rId20" w:tgtFrame="_blank" w:history="1">
        <w:r w:rsidRPr="008A72A5">
          <w:rPr>
            <w:rFonts w:ascii="Arial" w:hAnsi="Arial" w:cs="Arial"/>
            <w:sz w:val="22"/>
            <w:szCs w:val="22"/>
          </w:rPr>
          <w:t>103/03</w:t>
        </w:r>
      </w:hyperlink>
      <w:r w:rsidRPr="008A72A5">
        <w:rPr>
          <w:rFonts w:ascii="Arial" w:hAnsi="Arial" w:cs="Arial"/>
          <w:sz w:val="22"/>
          <w:szCs w:val="22"/>
        </w:rPr>
        <w:t xml:space="preserve">, </w:t>
      </w:r>
      <w:hyperlink r:id="rId21" w:tgtFrame="_blank" w:history="1">
        <w:r w:rsidRPr="008A72A5">
          <w:rPr>
            <w:rFonts w:ascii="Arial" w:hAnsi="Arial" w:cs="Arial"/>
            <w:sz w:val="22"/>
            <w:szCs w:val="22"/>
          </w:rPr>
          <w:t>75/09</w:t>
        </w:r>
      </w:hyperlink>
      <w:r w:rsidRPr="008A72A5">
        <w:rPr>
          <w:rFonts w:ascii="Arial" w:hAnsi="Arial" w:cs="Arial"/>
          <w:sz w:val="22"/>
          <w:szCs w:val="22"/>
        </w:rPr>
        <w:t xml:space="preserve">, </w:t>
      </w:r>
      <w:hyperlink r:id="rId22" w:tgtFrame="_blank" w:history="1">
        <w:r w:rsidRPr="008A72A5">
          <w:rPr>
            <w:rFonts w:ascii="Arial" w:hAnsi="Arial" w:cs="Arial"/>
            <w:sz w:val="22"/>
            <w:szCs w:val="22"/>
          </w:rPr>
          <w:t>59/12</w:t>
        </w:r>
      </w:hyperlink>
      <w:r w:rsidRPr="008A72A5">
        <w:rPr>
          <w:rFonts w:ascii="Arial" w:hAnsi="Arial" w:cs="Arial"/>
          <w:sz w:val="22"/>
          <w:szCs w:val="22"/>
        </w:rPr>
        <w:t xml:space="preserve">, </w:t>
      </w:r>
      <w:hyperlink r:id="rId23" w:tgtFrame="_blank" w:history="1">
        <w:r w:rsidRPr="008A72A5">
          <w:rPr>
            <w:rFonts w:ascii="Arial" w:hAnsi="Arial" w:cs="Arial"/>
            <w:sz w:val="22"/>
            <w:szCs w:val="22"/>
          </w:rPr>
          <w:t>12/13</w:t>
        </w:r>
      </w:hyperlink>
      <w:r w:rsidRPr="008A72A5">
        <w:rPr>
          <w:rFonts w:ascii="Arial" w:hAnsi="Arial" w:cs="Arial"/>
          <w:sz w:val="22"/>
          <w:szCs w:val="22"/>
        </w:rPr>
        <w:t>) </w:t>
      </w:r>
    </w:p>
    <w:p w:rsidR="001371C9" w:rsidRPr="008A72A5" w:rsidRDefault="001371C9" w:rsidP="001371C9">
      <w:pPr>
        <w:pStyle w:val="t-9-8"/>
        <w:numPr>
          <w:ilvl w:val="0"/>
          <w:numId w:val="7"/>
        </w:numPr>
        <w:tabs>
          <w:tab w:val="left" w:pos="284"/>
        </w:tabs>
        <w:spacing w:after="120" w:afterAutospacing="0"/>
        <w:ind w:left="714" w:hanging="357"/>
        <w:jc w:val="both"/>
        <w:rPr>
          <w:rFonts w:ascii="Arial" w:hAnsi="Arial" w:cs="Arial"/>
          <w:sz w:val="22"/>
          <w:szCs w:val="22"/>
        </w:rPr>
      </w:pPr>
      <w:r w:rsidRPr="008A72A5">
        <w:rPr>
          <w:rFonts w:ascii="Arial" w:hAnsi="Arial" w:cs="Arial"/>
          <w:sz w:val="22"/>
          <w:szCs w:val="22"/>
        </w:rPr>
        <w:t xml:space="preserve">o)  radi se o informacijama za koje korisnik treba dokazati postojanje pravnog interesa  </w:t>
      </w:r>
    </w:p>
    <w:p w:rsidR="001371C9" w:rsidRPr="008A72A5" w:rsidRDefault="001371C9" w:rsidP="001371C9">
      <w:pPr>
        <w:pStyle w:val="t-9-8"/>
        <w:numPr>
          <w:ilvl w:val="0"/>
          <w:numId w:val="7"/>
        </w:numPr>
        <w:tabs>
          <w:tab w:val="left" w:pos="284"/>
        </w:tabs>
        <w:spacing w:after="120" w:afterAutospacing="0"/>
        <w:ind w:left="714" w:hanging="357"/>
        <w:jc w:val="both"/>
        <w:rPr>
          <w:rFonts w:ascii="Arial" w:hAnsi="Arial" w:cs="Arial"/>
          <w:sz w:val="22"/>
          <w:szCs w:val="22"/>
        </w:rPr>
      </w:pPr>
      <w:r w:rsidRPr="008A72A5">
        <w:rPr>
          <w:rFonts w:ascii="Arial" w:hAnsi="Arial" w:cs="Arial"/>
          <w:sz w:val="22"/>
          <w:szCs w:val="22"/>
        </w:rPr>
        <w:t xml:space="preserve">p) radi se dijelovima  informacije koji sadrže samo logotipe, grbove ili oznake </w:t>
      </w:r>
    </w:p>
    <w:p w:rsidR="001371C9" w:rsidRPr="008A72A5" w:rsidRDefault="001371C9" w:rsidP="001371C9">
      <w:pPr>
        <w:pStyle w:val="t-9-8"/>
        <w:numPr>
          <w:ilvl w:val="0"/>
          <w:numId w:val="7"/>
        </w:numPr>
        <w:tabs>
          <w:tab w:val="left" w:pos="284"/>
        </w:tabs>
        <w:spacing w:after="120" w:afterAutospacing="0"/>
        <w:ind w:left="714" w:hanging="357"/>
        <w:jc w:val="both"/>
        <w:rPr>
          <w:rFonts w:ascii="Arial" w:hAnsi="Arial" w:cs="Arial"/>
          <w:sz w:val="22"/>
          <w:szCs w:val="22"/>
        </w:rPr>
      </w:pPr>
      <w:r w:rsidRPr="008A72A5">
        <w:rPr>
          <w:rFonts w:ascii="Arial" w:hAnsi="Arial" w:cs="Arial"/>
          <w:sz w:val="22"/>
          <w:szCs w:val="22"/>
        </w:rPr>
        <w:t xml:space="preserve">r) radi se informacijama koje su u posjedu tijela koja pružaju javne usluge radija, televizije i elektroničkih medija </w:t>
      </w:r>
    </w:p>
    <w:p w:rsidR="001371C9" w:rsidRPr="008A72A5" w:rsidRDefault="001371C9" w:rsidP="001371C9">
      <w:pPr>
        <w:pStyle w:val="t-9-8"/>
        <w:numPr>
          <w:ilvl w:val="0"/>
          <w:numId w:val="7"/>
        </w:numPr>
        <w:tabs>
          <w:tab w:val="left" w:pos="284"/>
        </w:tabs>
        <w:spacing w:after="120" w:afterAutospacing="0"/>
        <w:ind w:left="714" w:hanging="357"/>
        <w:jc w:val="both"/>
        <w:rPr>
          <w:rFonts w:ascii="Arial" w:hAnsi="Arial" w:cs="Arial"/>
          <w:sz w:val="22"/>
          <w:szCs w:val="22"/>
        </w:rPr>
      </w:pPr>
      <w:r w:rsidRPr="008A72A5">
        <w:rPr>
          <w:rFonts w:ascii="Arial" w:hAnsi="Arial" w:cs="Arial"/>
          <w:sz w:val="22"/>
          <w:szCs w:val="22"/>
        </w:rPr>
        <w:t xml:space="preserve">s) radi se informacijama koje su u posjedu obrazovnih i znanstvenoistraživačkih ustanova, uključujući organizacije osnovane u svrhu prijenosa rezultata istraživanja, škole i ustanove visokog obrazovanja, osim knjižnica ustanova visokog obrazovanja </w:t>
      </w:r>
    </w:p>
    <w:p w:rsidR="001371C9" w:rsidRPr="008A72A5" w:rsidRDefault="001371C9" w:rsidP="001371C9">
      <w:pPr>
        <w:pStyle w:val="t-9-8"/>
        <w:numPr>
          <w:ilvl w:val="0"/>
          <w:numId w:val="7"/>
        </w:numPr>
        <w:tabs>
          <w:tab w:val="left" w:pos="284"/>
        </w:tabs>
        <w:spacing w:after="120" w:afterAutospacing="0"/>
        <w:ind w:left="714" w:hanging="357"/>
        <w:jc w:val="both"/>
        <w:rPr>
          <w:rFonts w:ascii="Arial" w:hAnsi="Arial" w:cs="Arial"/>
          <w:sz w:val="22"/>
          <w:szCs w:val="22"/>
        </w:rPr>
      </w:pPr>
      <w:r w:rsidRPr="008A72A5">
        <w:rPr>
          <w:rFonts w:ascii="Arial" w:hAnsi="Arial" w:cs="Arial"/>
          <w:sz w:val="22"/>
          <w:szCs w:val="22"/>
        </w:rPr>
        <w:t xml:space="preserve">t) radi se informacijama koje posjeduju ustanove u kulturi, osim knjižnica, muzeja i arhiva, </w:t>
      </w:r>
    </w:p>
    <w:p w:rsidR="001371C9" w:rsidRPr="008A72A5" w:rsidRDefault="001371C9" w:rsidP="001371C9">
      <w:pPr>
        <w:pStyle w:val="t-9-8"/>
        <w:numPr>
          <w:ilvl w:val="0"/>
          <w:numId w:val="7"/>
        </w:numPr>
        <w:tabs>
          <w:tab w:val="left" w:pos="284"/>
        </w:tabs>
        <w:spacing w:after="120" w:afterAutospacing="0"/>
        <w:ind w:left="714" w:hanging="357"/>
        <w:jc w:val="both"/>
        <w:rPr>
          <w:rFonts w:ascii="Arial" w:hAnsi="Arial" w:cs="Arial"/>
          <w:sz w:val="22"/>
          <w:szCs w:val="22"/>
        </w:rPr>
      </w:pPr>
      <w:r w:rsidRPr="008A72A5">
        <w:rPr>
          <w:rFonts w:ascii="Arial" w:hAnsi="Arial" w:cs="Arial"/>
          <w:sz w:val="22"/>
          <w:szCs w:val="22"/>
        </w:rPr>
        <w:t xml:space="preserve">u) radi se informacijama koje se ne prikupljaju u svrhu obavljanja javnog posla. </w:t>
      </w:r>
    </w:p>
    <w:p w:rsidR="001371C9" w:rsidRPr="008A72A5" w:rsidRDefault="001371C9" w:rsidP="006922BA">
      <w:pPr>
        <w:spacing w:before="100" w:beforeAutospacing="1" w:after="100" w:afterAutospacing="1"/>
        <w:jc w:val="both"/>
        <w:rPr>
          <w:rFonts w:ascii="Arial" w:hAnsi="Arial" w:cs="Arial"/>
          <w:i/>
          <w:sz w:val="20"/>
          <w:szCs w:val="20"/>
        </w:rPr>
      </w:pPr>
      <w:r w:rsidRPr="008A72A5">
        <w:rPr>
          <w:rFonts w:ascii="Arial" w:hAnsi="Arial" w:cs="Arial"/>
          <w:i/>
          <w:sz w:val="20"/>
          <w:szCs w:val="20"/>
        </w:rPr>
        <w:t xml:space="preserve">Uputa za korisnike: Radi se samo o zahtjevima za ponovnu uporabu informacija. Potrebno je navesti broj. Moguće je da je zahtjev odbijen po više osnova. </w:t>
      </w: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 xml:space="preserve">15. Odbačeni zahtjevi  </w:t>
      </w:r>
    </w:p>
    <w:p w:rsidR="001371C9" w:rsidRPr="008A72A5" w:rsidRDefault="001371C9" w:rsidP="001371C9">
      <w:pPr>
        <w:numPr>
          <w:ilvl w:val="0"/>
          <w:numId w:val="8"/>
        </w:numPr>
        <w:spacing w:before="100" w:beforeAutospacing="1" w:after="100" w:afterAutospacing="1"/>
        <w:rPr>
          <w:rFonts w:ascii="Arial" w:hAnsi="Arial" w:cs="Arial"/>
          <w:sz w:val="22"/>
          <w:szCs w:val="22"/>
        </w:rPr>
      </w:pPr>
      <w:r w:rsidRPr="008A72A5">
        <w:rPr>
          <w:rFonts w:ascii="Arial" w:hAnsi="Arial" w:cs="Arial"/>
          <w:sz w:val="22"/>
          <w:szCs w:val="22"/>
        </w:rPr>
        <w:t xml:space="preserve">a) broj odbačenih zahtjeva za pristup informacijama </w:t>
      </w:r>
    </w:p>
    <w:p w:rsidR="001371C9" w:rsidRPr="008A72A5" w:rsidRDefault="001371C9" w:rsidP="001371C9">
      <w:pPr>
        <w:numPr>
          <w:ilvl w:val="0"/>
          <w:numId w:val="8"/>
        </w:numPr>
        <w:spacing w:before="100" w:beforeAutospacing="1" w:after="100" w:afterAutospacing="1"/>
        <w:rPr>
          <w:rFonts w:ascii="Arial" w:hAnsi="Arial" w:cs="Arial"/>
          <w:sz w:val="22"/>
          <w:szCs w:val="22"/>
        </w:rPr>
      </w:pPr>
      <w:r w:rsidRPr="008A72A5">
        <w:rPr>
          <w:rFonts w:ascii="Arial" w:hAnsi="Arial" w:cs="Arial"/>
          <w:sz w:val="22"/>
          <w:szCs w:val="22"/>
        </w:rPr>
        <w:t xml:space="preserve">b) broj odbačenih zahtjeva za ponovnu uporabu informacija </w:t>
      </w:r>
    </w:p>
    <w:p w:rsidR="001371C9" w:rsidRPr="008A72A5" w:rsidRDefault="001371C9" w:rsidP="001371C9">
      <w:pPr>
        <w:numPr>
          <w:ilvl w:val="0"/>
          <w:numId w:val="8"/>
        </w:numPr>
        <w:spacing w:before="100" w:beforeAutospacing="1" w:after="100" w:afterAutospacing="1"/>
        <w:rPr>
          <w:rFonts w:ascii="Arial" w:hAnsi="Arial" w:cs="Arial"/>
          <w:b/>
          <w:bCs/>
          <w:sz w:val="22"/>
          <w:szCs w:val="22"/>
        </w:rPr>
      </w:pPr>
      <w:r w:rsidRPr="008A72A5">
        <w:rPr>
          <w:rFonts w:ascii="Arial" w:hAnsi="Arial" w:cs="Arial"/>
          <w:sz w:val="22"/>
          <w:szCs w:val="22"/>
        </w:rPr>
        <w:t>c) ukupan broj odbačenih zahtjeva</w:t>
      </w:r>
    </w:p>
    <w:p w:rsidR="001371C9" w:rsidRPr="008A72A5" w:rsidRDefault="001371C9" w:rsidP="006922BA">
      <w:pPr>
        <w:jc w:val="both"/>
        <w:rPr>
          <w:rFonts w:ascii="Arial" w:hAnsi="Arial" w:cs="Arial"/>
          <w:i/>
          <w:sz w:val="20"/>
          <w:szCs w:val="20"/>
        </w:rPr>
      </w:pPr>
      <w:r w:rsidRPr="008A72A5">
        <w:rPr>
          <w:rFonts w:ascii="Arial" w:hAnsi="Arial" w:cs="Arial"/>
          <w:i/>
          <w:sz w:val="20"/>
          <w:szCs w:val="20"/>
        </w:rPr>
        <w:t xml:space="preserve">Uputa za korisnike: Navesti ukupan broj odbačenih zahtjeva za pristup informacijama i broj odbijenih zahtjeva za ponovnu uporabu informacija. </w:t>
      </w:r>
      <w:r w:rsidRPr="00C163EC">
        <w:rPr>
          <w:rFonts w:ascii="Arial" w:hAnsi="Arial" w:cs="Arial"/>
          <w:bCs/>
          <w:i/>
          <w:sz w:val="20"/>
          <w:szCs w:val="20"/>
        </w:rPr>
        <w:t xml:space="preserve">Ukupan broj </w:t>
      </w:r>
      <w:r>
        <w:rPr>
          <w:rFonts w:ascii="Arial" w:hAnsi="Arial" w:cs="Arial"/>
          <w:bCs/>
          <w:i/>
          <w:sz w:val="20"/>
          <w:szCs w:val="20"/>
        </w:rPr>
        <w:t xml:space="preserve">odbačenih </w:t>
      </w:r>
      <w:r w:rsidRPr="00C163EC">
        <w:rPr>
          <w:rFonts w:ascii="Arial" w:hAnsi="Arial" w:cs="Arial"/>
          <w:bCs/>
          <w:i/>
          <w:sz w:val="20"/>
          <w:szCs w:val="20"/>
        </w:rPr>
        <w:t xml:space="preserve">zahtjeva 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i/>
          <w:sz w:val="20"/>
          <w:szCs w:val="20"/>
        </w:rPr>
        <w:t>.</w:t>
      </w:r>
    </w:p>
    <w:p w:rsidR="001371C9" w:rsidRPr="008A72A5" w:rsidRDefault="001371C9" w:rsidP="001371C9">
      <w:pPr>
        <w:spacing w:before="100" w:beforeAutospacing="1" w:after="100" w:afterAutospacing="1"/>
        <w:rPr>
          <w:rFonts w:ascii="Arial" w:hAnsi="Arial" w:cs="Arial"/>
          <w:b/>
          <w:bCs/>
          <w:sz w:val="22"/>
          <w:szCs w:val="22"/>
        </w:rPr>
      </w:pPr>
      <w:r w:rsidRPr="008A72A5">
        <w:rPr>
          <w:rFonts w:ascii="Arial" w:hAnsi="Arial" w:cs="Arial"/>
          <w:b/>
          <w:bCs/>
          <w:sz w:val="22"/>
          <w:szCs w:val="22"/>
        </w:rPr>
        <w:t>16. Broj odbačenih zahtjeva prema razlozima odbacivanja</w:t>
      </w:r>
    </w:p>
    <w:p w:rsidR="001371C9" w:rsidRPr="008A72A5" w:rsidRDefault="001371C9" w:rsidP="001371C9">
      <w:pPr>
        <w:numPr>
          <w:ilvl w:val="0"/>
          <w:numId w:val="9"/>
        </w:numPr>
        <w:spacing w:before="100" w:beforeAutospacing="1" w:after="100" w:afterAutospacing="1"/>
        <w:rPr>
          <w:rFonts w:ascii="Arial" w:hAnsi="Arial" w:cs="Arial"/>
          <w:sz w:val="22"/>
          <w:szCs w:val="22"/>
        </w:rPr>
      </w:pPr>
      <w:r w:rsidRPr="008A72A5">
        <w:rPr>
          <w:rFonts w:ascii="Arial" w:hAnsi="Arial" w:cs="Arial"/>
          <w:sz w:val="22"/>
          <w:szCs w:val="22"/>
        </w:rPr>
        <w:t xml:space="preserve">a) nepotpun (čl. 20., st.2. ZPPI) </w:t>
      </w:r>
    </w:p>
    <w:p w:rsidR="001371C9" w:rsidRPr="008A72A5" w:rsidRDefault="001371C9" w:rsidP="001371C9">
      <w:pPr>
        <w:numPr>
          <w:ilvl w:val="0"/>
          <w:numId w:val="9"/>
        </w:numPr>
        <w:spacing w:before="100" w:beforeAutospacing="1" w:after="100" w:afterAutospacing="1"/>
        <w:rPr>
          <w:rFonts w:ascii="Arial" w:hAnsi="Arial" w:cs="Arial"/>
          <w:sz w:val="22"/>
          <w:szCs w:val="22"/>
        </w:rPr>
      </w:pPr>
      <w:r w:rsidRPr="008A72A5">
        <w:rPr>
          <w:rFonts w:ascii="Arial" w:hAnsi="Arial" w:cs="Arial"/>
          <w:sz w:val="22"/>
          <w:szCs w:val="22"/>
        </w:rPr>
        <w:t xml:space="preserve">b) nerazumljiv (čl. 20., st.2. ZPPI) </w:t>
      </w:r>
    </w:p>
    <w:p w:rsidR="001371C9" w:rsidRPr="008A72A5" w:rsidRDefault="001371C9" w:rsidP="001371C9">
      <w:pPr>
        <w:numPr>
          <w:ilvl w:val="0"/>
          <w:numId w:val="9"/>
        </w:numPr>
        <w:spacing w:before="100" w:beforeAutospacing="1" w:after="100" w:afterAutospacing="1"/>
        <w:rPr>
          <w:rFonts w:ascii="Arial" w:hAnsi="Arial" w:cs="Arial"/>
          <w:sz w:val="22"/>
          <w:szCs w:val="22"/>
        </w:rPr>
      </w:pPr>
      <w:r w:rsidRPr="008A72A5">
        <w:rPr>
          <w:rFonts w:ascii="Arial" w:hAnsi="Arial" w:cs="Arial"/>
          <w:sz w:val="22"/>
          <w:szCs w:val="22"/>
        </w:rPr>
        <w:t xml:space="preserve">c) tijelo ne posjeduje informaciju i nema saznanja gdje se informacija nalazi (čl. 23., st.4. ZPPI) </w:t>
      </w:r>
    </w:p>
    <w:p w:rsidR="001371C9" w:rsidRPr="008A72A5" w:rsidRDefault="001371C9" w:rsidP="006922BA">
      <w:pPr>
        <w:spacing w:before="100" w:beforeAutospacing="1" w:after="100" w:afterAutospacing="1"/>
        <w:jc w:val="both"/>
        <w:rPr>
          <w:rFonts w:ascii="Arial" w:hAnsi="Arial" w:cs="Arial"/>
          <w:i/>
          <w:sz w:val="20"/>
          <w:szCs w:val="20"/>
        </w:rPr>
      </w:pPr>
      <w:r w:rsidRPr="008A72A5">
        <w:rPr>
          <w:rFonts w:ascii="Arial" w:hAnsi="Arial" w:cs="Arial"/>
          <w:i/>
          <w:sz w:val="20"/>
          <w:szCs w:val="20"/>
        </w:rPr>
        <w:lastRenderedPageBreak/>
        <w:t>Uputa za korisnike: Navesti ukupan broj odbačenih zahtjeva</w:t>
      </w:r>
      <w:r>
        <w:rPr>
          <w:rFonts w:ascii="Arial" w:hAnsi="Arial" w:cs="Arial"/>
          <w:i/>
          <w:sz w:val="20"/>
          <w:szCs w:val="20"/>
        </w:rPr>
        <w:t xml:space="preserve"> prema različitim razlozima odbacivanja</w:t>
      </w:r>
      <w:r w:rsidRPr="008A72A5">
        <w:rPr>
          <w:rFonts w:ascii="Arial" w:hAnsi="Arial" w:cs="Arial"/>
          <w:i/>
          <w:sz w:val="20"/>
          <w:szCs w:val="20"/>
        </w:rPr>
        <w:t xml:space="preserve">, bez obzira </w:t>
      </w:r>
      <w:r>
        <w:rPr>
          <w:rFonts w:ascii="Arial" w:hAnsi="Arial" w:cs="Arial"/>
          <w:i/>
          <w:sz w:val="20"/>
          <w:szCs w:val="20"/>
        </w:rPr>
        <w:t xml:space="preserve">na to </w:t>
      </w:r>
      <w:r w:rsidRPr="008A72A5">
        <w:rPr>
          <w:rFonts w:ascii="Arial" w:hAnsi="Arial" w:cs="Arial"/>
          <w:i/>
          <w:sz w:val="20"/>
          <w:szCs w:val="20"/>
        </w:rPr>
        <w:t xml:space="preserve">radi li se o zahtjevima za pristup informacijama ili ponovnu uporabu informacija. </w:t>
      </w: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17. Netočna ili nepotpuna informacija (zahtjev za dopunu ili ispravak informacije)</w:t>
      </w:r>
    </w:p>
    <w:p w:rsidR="001371C9" w:rsidRPr="008A72A5" w:rsidRDefault="001371C9" w:rsidP="001371C9">
      <w:pPr>
        <w:numPr>
          <w:ilvl w:val="0"/>
          <w:numId w:val="11"/>
        </w:numPr>
        <w:spacing w:before="100" w:beforeAutospacing="1" w:after="100" w:afterAutospacing="1"/>
        <w:rPr>
          <w:rFonts w:ascii="Arial" w:hAnsi="Arial" w:cs="Arial"/>
          <w:sz w:val="22"/>
          <w:szCs w:val="22"/>
        </w:rPr>
      </w:pPr>
      <w:r w:rsidRPr="008A72A5">
        <w:rPr>
          <w:rFonts w:ascii="Arial" w:hAnsi="Arial" w:cs="Arial"/>
          <w:sz w:val="22"/>
          <w:szCs w:val="22"/>
        </w:rPr>
        <w:t xml:space="preserve">a) broj zaprimljenih zahtjeva za ispravak ili dopunu informacije koji se odnose na pristup informacijama </w:t>
      </w:r>
    </w:p>
    <w:p w:rsidR="001371C9" w:rsidRPr="008A72A5" w:rsidRDefault="001371C9" w:rsidP="001371C9">
      <w:pPr>
        <w:numPr>
          <w:ilvl w:val="0"/>
          <w:numId w:val="11"/>
        </w:numPr>
        <w:spacing w:before="100" w:beforeAutospacing="1" w:after="100" w:afterAutospacing="1"/>
        <w:rPr>
          <w:rFonts w:ascii="Arial" w:hAnsi="Arial" w:cs="Arial"/>
          <w:sz w:val="22"/>
          <w:szCs w:val="22"/>
        </w:rPr>
      </w:pPr>
      <w:r w:rsidRPr="008A72A5">
        <w:rPr>
          <w:rFonts w:ascii="Arial" w:hAnsi="Arial" w:cs="Arial"/>
          <w:sz w:val="22"/>
          <w:szCs w:val="22"/>
        </w:rPr>
        <w:t xml:space="preserve">b) broj zaprimljenih zahtjeva za ispravak ili dopunu informacije koji se odnose na ponovnu uporabu informacija  </w:t>
      </w:r>
    </w:p>
    <w:p w:rsidR="001371C9" w:rsidRPr="008A72A5" w:rsidRDefault="001371C9" w:rsidP="001371C9">
      <w:pPr>
        <w:numPr>
          <w:ilvl w:val="0"/>
          <w:numId w:val="11"/>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zaprimljenih zahtjeva za ispravak ili dopunu informacije </w:t>
      </w:r>
    </w:p>
    <w:p w:rsidR="001371C9" w:rsidRDefault="001371C9" w:rsidP="006922BA">
      <w:pPr>
        <w:jc w:val="both"/>
        <w:rPr>
          <w:rFonts w:ascii="Arial" w:hAnsi="Arial" w:cs="Arial"/>
          <w:bCs/>
          <w:i/>
          <w:sz w:val="20"/>
          <w:szCs w:val="20"/>
        </w:rPr>
      </w:pPr>
      <w:r w:rsidRPr="008A72A5">
        <w:rPr>
          <w:rFonts w:ascii="Arial" w:hAnsi="Arial" w:cs="Arial"/>
          <w:i/>
          <w:sz w:val="20"/>
          <w:szCs w:val="20"/>
        </w:rPr>
        <w:t xml:space="preserve">Uputa za korisnike: Navesti broj zaprimljenih zahtjeva za ispravak ili dopunu informacije koje su korisnici podnijeli jer smatraju da informacija nije točna ili nije potpuna, i to posebno zahtjeva za ispravak ili dopunu informacije koje se traže temeljem zahtjeva za pristup informacijama te onih koji se traže temeljem zahtjeva za ponovnu uporabu informacija. </w:t>
      </w:r>
      <w:r w:rsidRPr="00C163EC">
        <w:rPr>
          <w:rFonts w:ascii="Arial" w:hAnsi="Arial" w:cs="Arial"/>
          <w:bCs/>
          <w:i/>
          <w:sz w:val="20"/>
          <w:szCs w:val="20"/>
        </w:rPr>
        <w:t xml:space="preserve">Ukupan broj zahtjeva </w:t>
      </w:r>
      <w:r>
        <w:rPr>
          <w:rFonts w:ascii="Arial" w:hAnsi="Arial" w:cs="Arial"/>
          <w:bCs/>
          <w:i/>
          <w:sz w:val="20"/>
          <w:szCs w:val="20"/>
        </w:rPr>
        <w:t xml:space="preserve">za ispravak ili dopunu informacije </w:t>
      </w:r>
      <w:r w:rsidRPr="00C163EC">
        <w:rPr>
          <w:rFonts w:ascii="Arial" w:hAnsi="Arial" w:cs="Arial"/>
          <w:bCs/>
          <w:i/>
          <w:sz w:val="20"/>
          <w:szCs w:val="20"/>
        </w:rPr>
        <w:t xml:space="preserve">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 automatski.</w:t>
      </w: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 xml:space="preserve">18. Broj obustavljenih postupaka </w:t>
      </w:r>
    </w:p>
    <w:p w:rsidR="001371C9" w:rsidRPr="008A72A5" w:rsidRDefault="001371C9" w:rsidP="001371C9">
      <w:pPr>
        <w:pStyle w:val="ListParagraph"/>
        <w:numPr>
          <w:ilvl w:val="0"/>
          <w:numId w:val="20"/>
        </w:numPr>
        <w:spacing w:before="100" w:beforeAutospacing="1" w:after="100" w:afterAutospacing="1"/>
        <w:rPr>
          <w:rFonts w:ascii="Arial" w:hAnsi="Arial" w:cs="Arial"/>
        </w:rPr>
      </w:pPr>
      <w:r w:rsidRPr="008A72A5">
        <w:rPr>
          <w:rFonts w:ascii="Arial" w:hAnsi="Arial" w:cs="Arial"/>
        </w:rPr>
        <w:t xml:space="preserve">ukupan  broj obustavljenih postupaka u prvom stupnju </w:t>
      </w:r>
    </w:p>
    <w:p w:rsidR="001371C9" w:rsidRPr="008A72A5" w:rsidRDefault="001371C9" w:rsidP="006922BA">
      <w:pPr>
        <w:jc w:val="both"/>
        <w:rPr>
          <w:rFonts w:ascii="Arial" w:hAnsi="Arial" w:cs="Arial"/>
          <w:i/>
          <w:sz w:val="20"/>
          <w:szCs w:val="20"/>
        </w:rPr>
      </w:pPr>
      <w:r w:rsidRPr="008A72A5">
        <w:rPr>
          <w:rFonts w:ascii="Arial" w:hAnsi="Arial" w:cs="Arial"/>
          <w:i/>
          <w:sz w:val="20"/>
          <w:szCs w:val="20"/>
        </w:rPr>
        <w:t>Uputa za korisnike: Navesti ukupan broj obustavljenih postupaka po zahtjevima (za pristup i za ponovnu uporabu) koji su podneseni tijelu javne vlasti, te koje je obustavilo samo tijelo javne vlasti (npr. kad je stranka odustala od podnesenog zahtjeva, kad stranka nije položila iznos predujma stvarnih materijalnih troškova za pružanje informacije, i dr.).</w:t>
      </w:r>
    </w:p>
    <w:p w:rsidR="001371C9" w:rsidRPr="008A72A5" w:rsidRDefault="001371C9" w:rsidP="006922BA">
      <w:pPr>
        <w:jc w:val="both"/>
        <w:rPr>
          <w:rFonts w:ascii="Arial" w:hAnsi="Arial" w:cs="Arial"/>
          <w:i/>
          <w:sz w:val="20"/>
          <w:szCs w:val="20"/>
        </w:rPr>
      </w:pPr>
    </w:p>
    <w:p w:rsidR="001371C9" w:rsidRPr="008A72A5" w:rsidRDefault="001371C9" w:rsidP="001371C9">
      <w:pPr>
        <w:rPr>
          <w:rFonts w:ascii="Arial" w:hAnsi="Arial" w:cs="Arial"/>
          <w:i/>
          <w:sz w:val="20"/>
          <w:szCs w:val="20"/>
        </w:rPr>
      </w:pPr>
    </w:p>
    <w:p w:rsidR="001371C9" w:rsidRPr="008A72A5" w:rsidRDefault="001371C9" w:rsidP="001371C9">
      <w:pPr>
        <w:jc w:val="both"/>
        <w:rPr>
          <w:rFonts w:ascii="Arial" w:hAnsi="Arial" w:cs="Arial"/>
          <w:i/>
          <w:sz w:val="20"/>
          <w:szCs w:val="20"/>
        </w:rPr>
      </w:pPr>
    </w:p>
    <w:p w:rsidR="001371C9" w:rsidRPr="008A72A5" w:rsidRDefault="001371C9" w:rsidP="001371C9">
      <w:pPr>
        <w:jc w:val="both"/>
        <w:rPr>
          <w:rFonts w:ascii="Arial" w:hAnsi="Arial" w:cs="Arial"/>
          <w:b/>
          <w:sz w:val="22"/>
          <w:szCs w:val="22"/>
        </w:rPr>
      </w:pPr>
      <w:r w:rsidRPr="008A72A5">
        <w:rPr>
          <w:rFonts w:ascii="Arial" w:hAnsi="Arial" w:cs="Arial"/>
          <w:b/>
          <w:sz w:val="22"/>
          <w:szCs w:val="22"/>
        </w:rPr>
        <w:t>D. ŽALBE IZJAVLJENE TIJELU JAVNE VLASTI KAO PRVOSTUPANJSKOM TIJELU</w:t>
      </w:r>
    </w:p>
    <w:p w:rsidR="001371C9" w:rsidRPr="008A72A5" w:rsidRDefault="001371C9" w:rsidP="001371C9">
      <w:pPr>
        <w:spacing w:before="100" w:beforeAutospacing="1" w:after="100" w:afterAutospacing="1"/>
        <w:outlineLvl w:val="2"/>
        <w:rPr>
          <w:rFonts w:ascii="Arial" w:hAnsi="Arial" w:cs="Arial"/>
          <w:b/>
          <w:bCs/>
          <w:sz w:val="22"/>
          <w:szCs w:val="22"/>
        </w:rPr>
      </w:pPr>
      <w:r w:rsidRPr="008A72A5">
        <w:rPr>
          <w:rFonts w:ascii="Arial" w:hAnsi="Arial" w:cs="Arial"/>
          <w:b/>
          <w:bCs/>
          <w:sz w:val="22"/>
          <w:szCs w:val="22"/>
        </w:rPr>
        <w:t xml:space="preserve">19. Žalbe odbačene od tijela javne vlasti kao prvostupanjskog tijela </w:t>
      </w:r>
    </w:p>
    <w:p w:rsidR="001371C9" w:rsidRPr="008A72A5" w:rsidRDefault="001371C9" w:rsidP="001371C9">
      <w:pPr>
        <w:numPr>
          <w:ilvl w:val="0"/>
          <w:numId w:val="16"/>
        </w:numPr>
        <w:spacing w:before="100" w:beforeAutospacing="1" w:after="100" w:afterAutospacing="1"/>
        <w:rPr>
          <w:rFonts w:ascii="Arial" w:hAnsi="Arial" w:cs="Arial"/>
          <w:sz w:val="22"/>
          <w:szCs w:val="22"/>
        </w:rPr>
      </w:pPr>
      <w:r w:rsidRPr="008A72A5">
        <w:rPr>
          <w:rFonts w:ascii="Arial" w:hAnsi="Arial" w:cs="Arial"/>
          <w:sz w:val="22"/>
          <w:szCs w:val="22"/>
        </w:rPr>
        <w:t>a) broj odbačenih žalbi za ostvarivanje prava na pristup informacijama</w:t>
      </w:r>
    </w:p>
    <w:p w:rsidR="001371C9" w:rsidRPr="008A72A5" w:rsidRDefault="001371C9" w:rsidP="001371C9">
      <w:pPr>
        <w:numPr>
          <w:ilvl w:val="0"/>
          <w:numId w:val="16"/>
        </w:numPr>
        <w:spacing w:before="100" w:beforeAutospacing="1" w:after="100" w:afterAutospacing="1"/>
        <w:rPr>
          <w:rFonts w:ascii="Arial" w:hAnsi="Arial" w:cs="Arial"/>
          <w:sz w:val="22"/>
          <w:szCs w:val="22"/>
        </w:rPr>
      </w:pPr>
      <w:r w:rsidRPr="008A72A5">
        <w:rPr>
          <w:rFonts w:ascii="Arial" w:hAnsi="Arial" w:cs="Arial"/>
          <w:sz w:val="22"/>
          <w:szCs w:val="22"/>
        </w:rPr>
        <w:t>b) broj odbačenih žalbi za ponovnu uporabu informacija</w:t>
      </w:r>
    </w:p>
    <w:p w:rsidR="001371C9" w:rsidRPr="008A72A5" w:rsidRDefault="001371C9" w:rsidP="001371C9">
      <w:pPr>
        <w:numPr>
          <w:ilvl w:val="0"/>
          <w:numId w:val="16"/>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odbačenih žalbi </w:t>
      </w:r>
    </w:p>
    <w:p w:rsidR="001371C9" w:rsidRPr="008A72A5" w:rsidRDefault="001371C9" w:rsidP="006922BA">
      <w:pPr>
        <w:jc w:val="both"/>
        <w:rPr>
          <w:rFonts w:ascii="Arial" w:hAnsi="Arial" w:cs="Arial"/>
          <w:i/>
          <w:sz w:val="20"/>
          <w:szCs w:val="20"/>
        </w:rPr>
      </w:pPr>
      <w:r w:rsidRPr="008A72A5">
        <w:rPr>
          <w:rFonts w:ascii="Arial" w:hAnsi="Arial" w:cs="Arial"/>
          <w:i/>
          <w:sz w:val="20"/>
          <w:szCs w:val="20"/>
        </w:rPr>
        <w:t xml:space="preserve">Uputa za korisnike: Navesti ukupan broj žalbi koje je tijelo javne vlasti odbacilo (žalba nije dopuštena, pravodobna, izjavljena od ovlaštene osobe) u skladu s čl. 113. Zakona o općem upravnom postupku (NN 47/09), odnosno slučajeve kada je tijelo zaprimilo žalbu i odbacilo je iz navedenih razloga, bez prosljeđivanja žalbe drugostupanjskom tijelu, Povjereniku za informiranje. Navesti posebno broj odbačenih žalbi u odnosu na rješenja o zahtjevu za pristup informacijama te zahtjeva za ponovnu uporabu informacija. </w:t>
      </w:r>
      <w:r w:rsidRPr="00C163EC">
        <w:rPr>
          <w:rFonts w:ascii="Arial" w:hAnsi="Arial" w:cs="Arial"/>
          <w:bCs/>
          <w:i/>
          <w:sz w:val="20"/>
          <w:szCs w:val="20"/>
        </w:rPr>
        <w:t xml:space="preserve">Ukupan broj </w:t>
      </w:r>
      <w:r>
        <w:rPr>
          <w:rFonts w:ascii="Arial" w:hAnsi="Arial" w:cs="Arial"/>
          <w:bCs/>
          <w:i/>
          <w:sz w:val="20"/>
          <w:szCs w:val="20"/>
        </w:rPr>
        <w:t xml:space="preserve">odbačenih žalbi </w:t>
      </w:r>
      <w:r w:rsidRPr="00C163EC">
        <w:rPr>
          <w:rFonts w:ascii="Arial" w:hAnsi="Arial" w:cs="Arial"/>
          <w:bCs/>
          <w:i/>
          <w:sz w:val="20"/>
          <w:szCs w:val="20"/>
        </w:rPr>
        <w:t xml:space="preserve">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bCs/>
          <w:i/>
          <w:sz w:val="20"/>
          <w:szCs w:val="20"/>
        </w:rPr>
        <w:t>.</w:t>
      </w:r>
    </w:p>
    <w:p w:rsidR="001371C9" w:rsidRPr="008A72A5" w:rsidRDefault="001371C9" w:rsidP="001371C9">
      <w:pPr>
        <w:jc w:val="both"/>
        <w:rPr>
          <w:rFonts w:ascii="Arial" w:hAnsi="Arial" w:cs="Arial"/>
          <w:i/>
          <w:sz w:val="20"/>
          <w:szCs w:val="20"/>
        </w:rPr>
      </w:pPr>
    </w:p>
    <w:p w:rsidR="001371C9" w:rsidRPr="008A72A5" w:rsidRDefault="001371C9" w:rsidP="001371C9">
      <w:pPr>
        <w:jc w:val="both"/>
        <w:rPr>
          <w:rFonts w:ascii="Arial" w:hAnsi="Arial" w:cs="Arial"/>
          <w:b/>
          <w:bCs/>
          <w:sz w:val="22"/>
          <w:szCs w:val="22"/>
          <w:highlight w:val="magenta"/>
        </w:rPr>
      </w:pPr>
      <w:r w:rsidRPr="008A72A5">
        <w:rPr>
          <w:rFonts w:ascii="Arial" w:hAnsi="Arial" w:cs="Arial"/>
          <w:b/>
          <w:bCs/>
          <w:sz w:val="22"/>
          <w:szCs w:val="22"/>
        </w:rPr>
        <w:t xml:space="preserve">20. Žalbe usvojene od tijela javne vlasti kao prvostupanjskog tijela </w:t>
      </w:r>
    </w:p>
    <w:p w:rsidR="001371C9" w:rsidRPr="008A72A5" w:rsidRDefault="001371C9" w:rsidP="001371C9">
      <w:pPr>
        <w:numPr>
          <w:ilvl w:val="0"/>
          <w:numId w:val="15"/>
        </w:numPr>
        <w:spacing w:before="100" w:beforeAutospacing="1" w:after="100" w:afterAutospacing="1"/>
        <w:rPr>
          <w:rFonts w:ascii="Arial" w:hAnsi="Arial" w:cs="Arial"/>
          <w:sz w:val="22"/>
          <w:szCs w:val="22"/>
        </w:rPr>
      </w:pPr>
      <w:r w:rsidRPr="008A72A5">
        <w:rPr>
          <w:rFonts w:ascii="Arial" w:hAnsi="Arial" w:cs="Arial"/>
          <w:sz w:val="22"/>
          <w:szCs w:val="22"/>
        </w:rPr>
        <w:t xml:space="preserve">a) broj usvojenih žalbi za ostvarivanje prava na pristup informacijama </w:t>
      </w:r>
    </w:p>
    <w:p w:rsidR="001371C9" w:rsidRPr="008A72A5" w:rsidRDefault="001371C9" w:rsidP="001371C9">
      <w:pPr>
        <w:numPr>
          <w:ilvl w:val="0"/>
          <w:numId w:val="15"/>
        </w:numPr>
        <w:spacing w:before="100" w:beforeAutospacing="1" w:after="100" w:afterAutospacing="1"/>
        <w:rPr>
          <w:rFonts w:ascii="Arial" w:hAnsi="Arial" w:cs="Arial"/>
          <w:sz w:val="22"/>
          <w:szCs w:val="22"/>
        </w:rPr>
      </w:pPr>
      <w:r w:rsidRPr="008A72A5">
        <w:rPr>
          <w:rFonts w:ascii="Arial" w:hAnsi="Arial" w:cs="Arial"/>
          <w:sz w:val="22"/>
          <w:szCs w:val="22"/>
        </w:rPr>
        <w:t xml:space="preserve">b) broj usvojenih žalbi za ponovnu uporabu informacija </w:t>
      </w:r>
    </w:p>
    <w:p w:rsidR="001371C9" w:rsidRPr="008A72A5" w:rsidRDefault="001371C9" w:rsidP="001371C9">
      <w:pPr>
        <w:numPr>
          <w:ilvl w:val="0"/>
          <w:numId w:val="15"/>
        </w:numPr>
        <w:spacing w:before="100" w:beforeAutospacing="1" w:after="100" w:afterAutospacing="1"/>
        <w:rPr>
          <w:rFonts w:ascii="Arial" w:hAnsi="Arial" w:cs="Arial"/>
          <w:sz w:val="22"/>
          <w:szCs w:val="22"/>
        </w:rPr>
      </w:pPr>
      <w:r w:rsidRPr="008A72A5">
        <w:rPr>
          <w:rFonts w:ascii="Arial" w:hAnsi="Arial" w:cs="Arial"/>
          <w:sz w:val="22"/>
          <w:szCs w:val="22"/>
        </w:rPr>
        <w:t xml:space="preserve">c) ukupan broj usvojenih žalbi </w:t>
      </w:r>
    </w:p>
    <w:p w:rsidR="001371C9" w:rsidRDefault="001371C9" w:rsidP="006922BA">
      <w:pPr>
        <w:jc w:val="both"/>
        <w:rPr>
          <w:rFonts w:ascii="Arial" w:hAnsi="Arial" w:cs="Arial"/>
          <w:i/>
          <w:sz w:val="22"/>
          <w:szCs w:val="22"/>
        </w:rPr>
      </w:pPr>
      <w:r w:rsidRPr="008A72A5">
        <w:rPr>
          <w:rFonts w:ascii="Arial" w:hAnsi="Arial" w:cs="Arial"/>
          <w:i/>
          <w:sz w:val="20"/>
          <w:szCs w:val="20"/>
        </w:rPr>
        <w:t xml:space="preserve">Uputa za korisnike: Navesti broj usvojenih žalbi u odnosu na rješenja o zahtjevu za pristup informacijama te zahtjeva za ponovnu uporabu informacija koje je tijelo javne vlasti usvojilo u skladu s čl. 113. Zakona o općem upravnom postupku (NN 47/09), odnosno slučajeve kada je tijelo zaprimilo žalbu i usvojilo je, bez prosljeđivanja žalbe drugostupanjskom tijelu, Povjereniku za informiranje. </w:t>
      </w:r>
      <w:r w:rsidRPr="00C163EC">
        <w:rPr>
          <w:rFonts w:ascii="Arial" w:hAnsi="Arial" w:cs="Arial"/>
          <w:bCs/>
          <w:i/>
          <w:sz w:val="20"/>
          <w:szCs w:val="20"/>
        </w:rPr>
        <w:t xml:space="preserve">Ukupan broj </w:t>
      </w:r>
      <w:r>
        <w:rPr>
          <w:rFonts w:ascii="Arial" w:hAnsi="Arial" w:cs="Arial"/>
          <w:bCs/>
          <w:i/>
          <w:sz w:val="20"/>
          <w:szCs w:val="20"/>
        </w:rPr>
        <w:t xml:space="preserve">usvojenih žalbi </w:t>
      </w:r>
      <w:r w:rsidRPr="00C163EC">
        <w:rPr>
          <w:rFonts w:ascii="Arial" w:hAnsi="Arial" w:cs="Arial"/>
          <w:bCs/>
          <w:i/>
          <w:sz w:val="20"/>
          <w:szCs w:val="20"/>
        </w:rPr>
        <w:t xml:space="preserve">nije moguće upisati </w:t>
      </w:r>
      <w:r>
        <w:rPr>
          <w:rFonts w:ascii="Arial" w:hAnsi="Arial" w:cs="Arial"/>
          <w:bCs/>
          <w:i/>
          <w:sz w:val="20"/>
          <w:szCs w:val="20"/>
        </w:rPr>
        <w:t>jer</w:t>
      </w:r>
      <w:r w:rsidRPr="00C163EC">
        <w:rPr>
          <w:rFonts w:ascii="Arial" w:hAnsi="Arial" w:cs="Arial"/>
          <w:bCs/>
          <w:i/>
          <w:sz w:val="20"/>
          <w:szCs w:val="20"/>
        </w:rPr>
        <w:t xml:space="preserve"> se </w:t>
      </w:r>
      <w:r>
        <w:rPr>
          <w:rFonts w:ascii="Arial" w:hAnsi="Arial" w:cs="Arial"/>
          <w:bCs/>
          <w:i/>
          <w:sz w:val="20"/>
          <w:szCs w:val="20"/>
        </w:rPr>
        <w:t>iz</w:t>
      </w:r>
      <w:r w:rsidRPr="00C163EC">
        <w:rPr>
          <w:rFonts w:ascii="Arial" w:hAnsi="Arial" w:cs="Arial"/>
          <w:bCs/>
          <w:i/>
          <w:sz w:val="20"/>
          <w:szCs w:val="20"/>
        </w:rPr>
        <w:t>računa</w:t>
      </w:r>
      <w:r>
        <w:rPr>
          <w:rFonts w:ascii="Arial" w:hAnsi="Arial" w:cs="Arial"/>
          <w:bCs/>
          <w:i/>
          <w:sz w:val="20"/>
          <w:szCs w:val="20"/>
        </w:rPr>
        <w:t>va</w:t>
      </w:r>
      <w:r w:rsidRPr="00C163EC">
        <w:rPr>
          <w:rFonts w:ascii="Arial" w:hAnsi="Arial" w:cs="Arial"/>
          <w:bCs/>
          <w:i/>
          <w:sz w:val="20"/>
          <w:szCs w:val="20"/>
        </w:rPr>
        <w:t xml:space="preserve"> automatski</w:t>
      </w:r>
      <w:r>
        <w:rPr>
          <w:rFonts w:ascii="Arial" w:hAnsi="Arial" w:cs="Arial"/>
          <w:i/>
          <w:sz w:val="22"/>
          <w:szCs w:val="22"/>
        </w:rPr>
        <w:t>.</w:t>
      </w:r>
    </w:p>
    <w:p w:rsidR="001371C9" w:rsidRDefault="001371C9" w:rsidP="006922BA">
      <w:pPr>
        <w:jc w:val="both"/>
        <w:rPr>
          <w:rFonts w:ascii="Arial" w:hAnsi="Arial" w:cs="Arial"/>
          <w:i/>
          <w:sz w:val="22"/>
          <w:szCs w:val="22"/>
        </w:rPr>
      </w:pPr>
    </w:p>
    <w:p w:rsidR="001371C9" w:rsidRDefault="001371C9" w:rsidP="001371C9">
      <w:pPr>
        <w:jc w:val="both"/>
        <w:rPr>
          <w:rFonts w:ascii="Arial" w:hAnsi="Arial" w:cs="Arial"/>
          <w:b/>
          <w:sz w:val="22"/>
          <w:szCs w:val="22"/>
        </w:rPr>
      </w:pPr>
    </w:p>
    <w:p w:rsidR="001371C9" w:rsidRDefault="001371C9" w:rsidP="001371C9">
      <w:pPr>
        <w:jc w:val="both"/>
        <w:rPr>
          <w:rFonts w:ascii="Arial" w:hAnsi="Arial" w:cs="Arial"/>
          <w:b/>
          <w:sz w:val="22"/>
          <w:szCs w:val="22"/>
        </w:rPr>
      </w:pPr>
    </w:p>
    <w:p w:rsidR="001371C9" w:rsidRPr="00C94802" w:rsidRDefault="001371C9" w:rsidP="001371C9">
      <w:pPr>
        <w:jc w:val="both"/>
        <w:rPr>
          <w:rFonts w:ascii="Arial" w:hAnsi="Arial" w:cs="Arial"/>
          <w:b/>
          <w:sz w:val="22"/>
          <w:szCs w:val="22"/>
        </w:rPr>
      </w:pPr>
      <w:r>
        <w:rPr>
          <w:rFonts w:ascii="Arial" w:hAnsi="Arial" w:cs="Arial"/>
          <w:b/>
          <w:sz w:val="22"/>
          <w:szCs w:val="22"/>
        </w:rPr>
        <w:lastRenderedPageBreak/>
        <w:t>E</w:t>
      </w:r>
      <w:r w:rsidRPr="00C94802">
        <w:rPr>
          <w:rFonts w:ascii="Arial" w:hAnsi="Arial" w:cs="Arial"/>
          <w:b/>
          <w:sz w:val="22"/>
          <w:szCs w:val="22"/>
        </w:rPr>
        <w:t xml:space="preserve">. TROŠKOVI PRUŽANJA INFORMACIJE </w:t>
      </w:r>
    </w:p>
    <w:p w:rsidR="001371C9" w:rsidRPr="00C94802" w:rsidRDefault="001371C9" w:rsidP="001371C9">
      <w:pPr>
        <w:spacing w:before="100" w:beforeAutospacing="1" w:after="100" w:afterAutospacing="1"/>
        <w:ind w:left="426" w:hanging="426"/>
        <w:outlineLvl w:val="2"/>
        <w:rPr>
          <w:rFonts w:ascii="Arial" w:hAnsi="Arial" w:cs="Arial"/>
          <w:b/>
          <w:bCs/>
          <w:sz w:val="22"/>
          <w:szCs w:val="22"/>
        </w:rPr>
      </w:pPr>
      <w:r>
        <w:rPr>
          <w:rFonts w:ascii="Arial" w:hAnsi="Arial" w:cs="Arial"/>
          <w:b/>
          <w:bCs/>
          <w:sz w:val="22"/>
          <w:szCs w:val="22"/>
        </w:rPr>
        <w:t>21</w:t>
      </w:r>
      <w:r w:rsidRPr="00750D1D">
        <w:rPr>
          <w:rFonts w:ascii="Arial" w:hAnsi="Arial" w:cs="Arial"/>
          <w:b/>
          <w:bCs/>
          <w:sz w:val="22"/>
          <w:szCs w:val="22"/>
        </w:rPr>
        <w:t>. Visina ukupno ostvarene naknade stvarnih materijalnih troškova i troškova dostave informacija</w:t>
      </w:r>
      <w:r w:rsidRPr="00C94802">
        <w:rPr>
          <w:rFonts w:ascii="Arial" w:hAnsi="Arial" w:cs="Arial"/>
          <w:b/>
          <w:bCs/>
          <w:sz w:val="22"/>
          <w:szCs w:val="22"/>
        </w:rPr>
        <w:t xml:space="preserve"> </w:t>
      </w:r>
    </w:p>
    <w:p w:rsidR="001371C9" w:rsidRDefault="001371C9" w:rsidP="001371C9">
      <w:pPr>
        <w:pStyle w:val="ListParagraph"/>
        <w:numPr>
          <w:ilvl w:val="0"/>
          <w:numId w:val="34"/>
        </w:numPr>
        <w:spacing w:after="0"/>
        <w:ind w:left="714" w:hanging="357"/>
        <w:contextualSpacing w:val="0"/>
        <w:jc w:val="both"/>
        <w:rPr>
          <w:rFonts w:ascii="Arial" w:hAnsi="Arial" w:cs="Arial"/>
        </w:rPr>
      </w:pPr>
      <w:r>
        <w:rPr>
          <w:rFonts w:ascii="Arial" w:hAnsi="Arial" w:cs="Arial"/>
        </w:rPr>
        <w:t xml:space="preserve">ukupan iznos naknade ostvarene pružanjem informacije temeljem zahtjeva za pristup informacijama </w:t>
      </w:r>
    </w:p>
    <w:p w:rsidR="001371C9" w:rsidRDefault="001371C9" w:rsidP="001371C9">
      <w:pPr>
        <w:pStyle w:val="ListParagraph"/>
        <w:numPr>
          <w:ilvl w:val="0"/>
          <w:numId w:val="34"/>
        </w:numPr>
        <w:spacing w:after="0"/>
        <w:ind w:left="714" w:hanging="357"/>
        <w:contextualSpacing w:val="0"/>
        <w:jc w:val="both"/>
        <w:rPr>
          <w:rFonts w:ascii="Arial" w:hAnsi="Arial" w:cs="Arial"/>
        </w:rPr>
      </w:pPr>
      <w:r>
        <w:rPr>
          <w:rFonts w:ascii="Arial" w:hAnsi="Arial" w:cs="Arial"/>
        </w:rPr>
        <w:t xml:space="preserve">ukupan iznos naknade ostvarene pružanjem informacije temeljem zahtjeva za ponovnu uporabu informacija </w:t>
      </w:r>
    </w:p>
    <w:p w:rsidR="001371C9" w:rsidRPr="00C94802" w:rsidRDefault="001371C9" w:rsidP="001371C9">
      <w:pPr>
        <w:pStyle w:val="ListParagraph"/>
        <w:numPr>
          <w:ilvl w:val="0"/>
          <w:numId w:val="34"/>
        </w:numPr>
        <w:spacing w:after="0"/>
        <w:ind w:left="714" w:hanging="357"/>
        <w:contextualSpacing w:val="0"/>
        <w:jc w:val="both"/>
        <w:rPr>
          <w:rFonts w:ascii="Arial" w:hAnsi="Arial" w:cs="Arial"/>
        </w:rPr>
      </w:pPr>
      <w:r w:rsidRPr="00C94802">
        <w:rPr>
          <w:rFonts w:ascii="Arial" w:hAnsi="Arial" w:cs="Arial"/>
        </w:rPr>
        <w:t xml:space="preserve">ukupan iznos naknade </w:t>
      </w:r>
    </w:p>
    <w:p w:rsidR="001371C9" w:rsidRDefault="001371C9" w:rsidP="001371C9">
      <w:pPr>
        <w:jc w:val="both"/>
        <w:rPr>
          <w:rFonts w:ascii="Arial" w:hAnsi="Arial" w:cs="Arial"/>
          <w:i/>
          <w:sz w:val="20"/>
          <w:szCs w:val="20"/>
        </w:rPr>
      </w:pPr>
    </w:p>
    <w:p w:rsidR="001371C9" w:rsidRPr="00C94802" w:rsidRDefault="001371C9" w:rsidP="006922BA">
      <w:pPr>
        <w:jc w:val="both"/>
        <w:rPr>
          <w:rFonts w:ascii="Arial" w:hAnsi="Arial" w:cs="Arial"/>
          <w:i/>
          <w:sz w:val="20"/>
          <w:szCs w:val="20"/>
        </w:rPr>
      </w:pPr>
      <w:r w:rsidRPr="00C94802">
        <w:rPr>
          <w:rFonts w:ascii="Arial" w:hAnsi="Arial" w:cs="Arial"/>
          <w:i/>
          <w:sz w:val="20"/>
          <w:szCs w:val="20"/>
        </w:rPr>
        <w:t>Uputa za korisnike: Navesti ukupan iznos ostvarenih naknada stvarnih i materijalnih troškova i troškova dostave informacije (čl. 19., st. 2. ZPPI) sukladno Kriterijima za određivanje visine naknade stvarnih materijalnih troškova i troškova dostave informacije (NN 12/14</w:t>
      </w:r>
      <w:r>
        <w:rPr>
          <w:rFonts w:ascii="Arial" w:hAnsi="Arial" w:cs="Arial"/>
          <w:i/>
          <w:sz w:val="20"/>
          <w:szCs w:val="20"/>
        </w:rPr>
        <w:t xml:space="preserve"> i</w:t>
      </w:r>
      <w:r w:rsidRPr="00C94802">
        <w:rPr>
          <w:rFonts w:ascii="Arial" w:hAnsi="Arial" w:cs="Arial"/>
          <w:i/>
          <w:sz w:val="20"/>
          <w:szCs w:val="20"/>
        </w:rPr>
        <w:t xml:space="preserve"> 15/14)</w:t>
      </w:r>
      <w:r>
        <w:rPr>
          <w:rFonts w:ascii="Arial" w:hAnsi="Arial" w:cs="Arial"/>
          <w:i/>
          <w:sz w:val="20"/>
          <w:szCs w:val="20"/>
        </w:rPr>
        <w:t xml:space="preserve"> odnosno čl. 32. i 33. ZPPI</w:t>
      </w:r>
      <w:r w:rsidR="00C2415B">
        <w:rPr>
          <w:rFonts w:ascii="Arial" w:hAnsi="Arial" w:cs="Arial"/>
          <w:i/>
          <w:sz w:val="20"/>
          <w:szCs w:val="20"/>
        </w:rPr>
        <w:t xml:space="preserve"> (uključujući ostvarene naknade troškova dostave informacija po rješenju Povjerenika za informiranje i/ili presudi Visokog upravnog suda)</w:t>
      </w:r>
      <w:r w:rsidRPr="00C94802">
        <w:rPr>
          <w:rFonts w:ascii="Arial" w:hAnsi="Arial" w:cs="Arial"/>
          <w:i/>
          <w:sz w:val="20"/>
          <w:szCs w:val="20"/>
        </w:rPr>
        <w:t xml:space="preserve">. Navesti stvarno uplaćeni iznos u kunama. </w:t>
      </w:r>
      <w:r w:rsidRPr="00E56B8F">
        <w:rPr>
          <w:rFonts w:ascii="Arial" w:hAnsi="Arial" w:cs="Arial"/>
          <w:bCs/>
          <w:i/>
          <w:sz w:val="20"/>
          <w:szCs w:val="20"/>
        </w:rPr>
        <w:t xml:space="preserve">Ukupan iznos naknade nije moguće upisati </w:t>
      </w:r>
      <w:r>
        <w:rPr>
          <w:rFonts w:ascii="Arial" w:hAnsi="Arial" w:cs="Arial"/>
          <w:bCs/>
          <w:i/>
          <w:sz w:val="20"/>
          <w:szCs w:val="20"/>
        </w:rPr>
        <w:t>jer</w:t>
      </w:r>
      <w:r w:rsidRPr="00E56B8F">
        <w:rPr>
          <w:rFonts w:ascii="Arial" w:hAnsi="Arial" w:cs="Arial"/>
          <w:bCs/>
          <w:i/>
          <w:sz w:val="20"/>
          <w:szCs w:val="20"/>
        </w:rPr>
        <w:t xml:space="preserve"> se </w:t>
      </w:r>
      <w:r>
        <w:rPr>
          <w:rFonts w:ascii="Arial" w:hAnsi="Arial" w:cs="Arial"/>
          <w:bCs/>
          <w:i/>
          <w:sz w:val="20"/>
          <w:szCs w:val="20"/>
        </w:rPr>
        <w:t>iz</w:t>
      </w:r>
      <w:r w:rsidRPr="00E56B8F">
        <w:rPr>
          <w:rFonts w:ascii="Arial" w:hAnsi="Arial" w:cs="Arial"/>
          <w:bCs/>
          <w:i/>
          <w:sz w:val="20"/>
          <w:szCs w:val="20"/>
        </w:rPr>
        <w:t>računa</w:t>
      </w:r>
      <w:r>
        <w:rPr>
          <w:rFonts w:ascii="Arial" w:hAnsi="Arial" w:cs="Arial"/>
          <w:bCs/>
          <w:i/>
          <w:sz w:val="20"/>
          <w:szCs w:val="20"/>
        </w:rPr>
        <w:t>va</w:t>
      </w:r>
      <w:r w:rsidRPr="00E56B8F">
        <w:rPr>
          <w:rFonts w:ascii="Arial" w:hAnsi="Arial" w:cs="Arial"/>
          <w:bCs/>
          <w:i/>
          <w:sz w:val="20"/>
          <w:szCs w:val="20"/>
        </w:rPr>
        <w:t xml:space="preserve"> automatski.</w:t>
      </w:r>
    </w:p>
    <w:p w:rsidR="001371C9" w:rsidRDefault="001371C9" w:rsidP="001371C9">
      <w:pPr>
        <w:rPr>
          <w:rFonts w:ascii="Arial" w:hAnsi="Arial" w:cs="Arial"/>
          <w:b/>
          <w:sz w:val="22"/>
          <w:szCs w:val="22"/>
        </w:rPr>
      </w:pPr>
    </w:p>
    <w:p w:rsidR="001371C9" w:rsidRDefault="001371C9" w:rsidP="001371C9">
      <w:pPr>
        <w:spacing w:before="100" w:beforeAutospacing="1" w:after="100" w:afterAutospacing="1"/>
        <w:jc w:val="center"/>
        <w:outlineLvl w:val="2"/>
        <w:rPr>
          <w:rFonts w:ascii="Arial" w:hAnsi="Arial" w:cs="Arial"/>
          <w:b/>
          <w:bCs/>
          <w:sz w:val="22"/>
          <w:szCs w:val="22"/>
        </w:rPr>
      </w:pPr>
    </w:p>
    <w:p w:rsidR="001371C9" w:rsidRDefault="001371C9" w:rsidP="001371C9">
      <w:pPr>
        <w:spacing w:before="100" w:beforeAutospacing="1" w:after="100" w:afterAutospacing="1"/>
        <w:jc w:val="center"/>
        <w:outlineLvl w:val="2"/>
        <w:rPr>
          <w:rFonts w:ascii="Arial" w:hAnsi="Arial" w:cs="Arial"/>
          <w:b/>
          <w:bCs/>
          <w:sz w:val="22"/>
          <w:szCs w:val="22"/>
        </w:rPr>
      </w:pPr>
      <w:r w:rsidRPr="00C94802">
        <w:rPr>
          <w:rFonts w:ascii="Arial" w:hAnsi="Arial" w:cs="Arial"/>
          <w:b/>
          <w:bCs/>
          <w:sz w:val="22"/>
          <w:szCs w:val="22"/>
        </w:rPr>
        <w:t>III. PROAKTIVNA OBJAVA INFORMACIJA</w:t>
      </w:r>
    </w:p>
    <w:p w:rsidR="001371C9" w:rsidRDefault="001371C9" w:rsidP="001371C9">
      <w:pPr>
        <w:jc w:val="both"/>
        <w:rPr>
          <w:rFonts w:ascii="Arial" w:hAnsi="Arial" w:cs="Arial"/>
          <w:i/>
          <w:sz w:val="20"/>
          <w:szCs w:val="20"/>
        </w:rPr>
      </w:pPr>
      <w:r w:rsidRPr="008A72A5">
        <w:rPr>
          <w:rFonts w:ascii="Arial" w:hAnsi="Arial" w:cs="Arial"/>
          <w:i/>
          <w:sz w:val="20"/>
          <w:szCs w:val="20"/>
        </w:rPr>
        <w:t>Uputa za kor</w:t>
      </w:r>
      <w:r>
        <w:rPr>
          <w:rFonts w:ascii="Arial" w:hAnsi="Arial" w:cs="Arial"/>
          <w:i/>
          <w:sz w:val="20"/>
          <w:szCs w:val="20"/>
        </w:rPr>
        <w:t>isnike: Odgovoriti na pitanja s</w:t>
      </w:r>
      <w:r w:rsidRPr="008A72A5">
        <w:rPr>
          <w:rFonts w:ascii="Arial" w:hAnsi="Arial" w:cs="Arial"/>
          <w:i/>
          <w:sz w:val="20"/>
          <w:szCs w:val="20"/>
        </w:rPr>
        <w:t xml:space="preserve"> D</w:t>
      </w:r>
      <w:r>
        <w:rPr>
          <w:rFonts w:ascii="Arial" w:hAnsi="Arial" w:cs="Arial"/>
          <w:i/>
          <w:sz w:val="20"/>
          <w:szCs w:val="20"/>
        </w:rPr>
        <w:t>a</w:t>
      </w:r>
      <w:r w:rsidRPr="008A72A5">
        <w:rPr>
          <w:rFonts w:ascii="Arial" w:hAnsi="Arial" w:cs="Arial"/>
          <w:i/>
          <w:sz w:val="20"/>
          <w:szCs w:val="20"/>
        </w:rPr>
        <w:t>/N</w:t>
      </w:r>
      <w:r>
        <w:rPr>
          <w:rFonts w:ascii="Arial" w:hAnsi="Arial" w:cs="Arial"/>
          <w:i/>
          <w:sz w:val="20"/>
          <w:szCs w:val="20"/>
        </w:rPr>
        <w:t>e</w:t>
      </w:r>
      <w:r w:rsidR="002E6590">
        <w:rPr>
          <w:rFonts w:ascii="Arial" w:hAnsi="Arial" w:cs="Arial"/>
          <w:i/>
          <w:sz w:val="20"/>
          <w:szCs w:val="20"/>
        </w:rPr>
        <w:t>/djelomično/nije primjenjivo</w:t>
      </w:r>
      <w:r>
        <w:rPr>
          <w:rFonts w:ascii="Arial" w:hAnsi="Arial" w:cs="Arial"/>
          <w:i/>
          <w:sz w:val="20"/>
          <w:szCs w:val="20"/>
        </w:rPr>
        <w:t xml:space="preserve"> (ovisno o ponuđenim odgovorima).</w:t>
      </w:r>
    </w:p>
    <w:p w:rsidR="001371C9" w:rsidRDefault="001371C9" w:rsidP="001371C9">
      <w:pPr>
        <w:jc w:val="both"/>
        <w:rPr>
          <w:rFonts w:ascii="Arial" w:hAnsi="Arial" w:cs="Arial"/>
          <w:i/>
          <w:sz w:val="20"/>
          <w:szCs w:val="20"/>
        </w:rPr>
      </w:pPr>
    </w:p>
    <w:tbl>
      <w:tblPr>
        <w:tblStyle w:val="TableGrid"/>
        <w:tblW w:w="0" w:type="auto"/>
        <w:tblLook w:val="04A0" w:firstRow="1" w:lastRow="0" w:firstColumn="1" w:lastColumn="0" w:noHBand="0" w:noVBand="1"/>
      </w:tblPr>
      <w:tblGrid>
        <w:gridCol w:w="674"/>
        <w:gridCol w:w="5749"/>
        <w:gridCol w:w="2639"/>
      </w:tblGrid>
      <w:tr w:rsidR="001371C9" w:rsidRPr="00822ECD" w:rsidTr="00CC28D6">
        <w:tc>
          <w:tcPr>
            <w:tcW w:w="9062" w:type="dxa"/>
            <w:gridSpan w:val="3"/>
            <w:shd w:val="clear" w:color="auto" w:fill="95B3D7" w:themeFill="accent1" w:themeFillTint="99"/>
            <w:vAlign w:val="center"/>
          </w:tcPr>
          <w:p w:rsidR="001371C9" w:rsidRPr="00822ECD" w:rsidRDefault="001371C9" w:rsidP="00CC28D6">
            <w:pPr>
              <w:jc w:val="center"/>
              <w:rPr>
                <w:rFonts w:ascii="Arial" w:hAnsi="Arial" w:cs="Arial"/>
                <w:b/>
                <w:bCs/>
                <w:i/>
                <w:sz w:val="20"/>
                <w:szCs w:val="20"/>
              </w:rPr>
            </w:pPr>
            <w:r w:rsidRPr="00822ECD">
              <w:rPr>
                <w:rFonts w:ascii="Arial" w:hAnsi="Arial" w:cs="Arial"/>
                <w:b/>
                <w:bCs/>
                <w:i/>
                <w:sz w:val="20"/>
                <w:szCs w:val="20"/>
              </w:rPr>
              <w:t>PRISTUP INFORMACIJAMA</w:t>
            </w:r>
          </w:p>
        </w:tc>
      </w:tr>
      <w:tr w:rsidR="001371C9" w:rsidTr="00CC28D6">
        <w:tc>
          <w:tcPr>
            <w:tcW w:w="674" w:type="dxa"/>
            <w:shd w:val="clear" w:color="auto" w:fill="FFFFFF" w:themeFill="background1"/>
            <w:vAlign w:val="center"/>
          </w:tcPr>
          <w:p w:rsidR="001371C9" w:rsidRDefault="001371C9" w:rsidP="00CC28D6">
            <w:pPr>
              <w:jc w:val="center"/>
              <w:rPr>
                <w:rFonts w:ascii="Arial" w:hAnsi="Arial" w:cs="Arial"/>
                <w:i/>
                <w:sz w:val="20"/>
                <w:szCs w:val="20"/>
              </w:rPr>
            </w:pPr>
            <w:r>
              <w:rPr>
                <w:rFonts w:ascii="Arial" w:hAnsi="Arial" w:cs="Arial"/>
                <w:i/>
                <w:sz w:val="20"/>
                <w:szCs w:val="20"/>
              </w:rPr>
              <w:t>R.br.</w:t>
            </w:r>
          </w:p>
        </w:tc>
        <w:tc>
          <w:tcPr>
            <w:tcW w:w="5749" w:type="dxa"/>
            <w:shd w:val="clear" w:color="auto" w:fill="FFFFFF" w:themeFill="background1"/>
            <w:vAlign w:val="center"/>
          </w:tcPr>
          <w:p w:rsidR="001371C9" w:rsidRDefault="001371C9" w:rsidP="00CC28D6">
            <w:pPr>
              <w:jc w:val="center"/>
              <w:rPr>
                <w:rFonts w:ascii="Arial" w:hAnsi="Arial" w:cs="Arial"/>
                <w:i/>
                <w:sz w:val="20"/>
                <w:szCs w:val="20"/>
              </w:rPr>
            </w:pPr>
            <w:r>
              <w:rPr>
                <w:rFonts w:ascii="Arial" w:hAnsi="Arial" w:cs="Arial"/>
                <w:i/>
                <w:sz w:val="20"/>
                <w:szCs w:val="20"/>
              </w:rPr>
              <w:t>Pitanje</w:t>
            </w:r>
          </w:p>
        </w:tc>
        <w:tc>
          <w:tcPr>
            <w:tcW w:w="2639" w:type="dxa"/>
            <w:shd w:val="clear" w:color="auto" w:fill="FFFFFF" w:themeFill="background1"/>
            <w:vAlign w:val="center"/>
          </w:tcPr>
          <w:p w:rsidR="001371C9" w:rsidRDefault="001371C9" w:rsidP="00CC28D6">
            <w:pPr>
              <w:jc w:val="center"/>
              <w:rPr>
                <w:rFonts w:ascii="Arial" w:hAnsi="Arial" w:cs="Arial"/>
                <w:i/>
                <w:sz w:val="20"/>
                <w:szCs w:val="20"/>
              </w:rPr>
            </w:pPr>
            <w:r>
              <w:rPr>
                <w:rFonts w:ascii="Arial" w:hAnsi="Arial" w:cs="Arial"/>
                <w:i/>
                <w:sz w:val="20"/>
                <w:szCs w:val="20"/>
              </w:rPr>
              <w:t>Odgovor</w:t>
            </w:r>
          </w:p>
        </w:tc>
      </w:tr>
      <w:tr w:rsidR="001371C9" w:rsidRPr="00822ECD" w:rsidTr="00CC28D6">
        <w:tc>
          <w:tcPr>
            <w:tcW w:w="9062" w:type="dxa"/>
            <w:gridSpan w:val="3"/>
            <w:shd w:val="clear" w:color="auto" w:fill="BFBFBF" w:themeFill="background1" w:themeFillShade="BF"/>
            <w:vAlign w:val="center"/>
          </w:tcPr>
          <w:p w:rsidR="001371C9" w:rsidRPr="00822ECD" w:rsidRDefault="001371C9" w:rsidP="00CC28D6">
            <w:pPr>
              <w:jc w:val="center"/>
              <w:rPr>
                <w:rFonts w:ascii="Arial" w:hAnsi="Arial" w:cs="Arial"/>
                <w:b/>
                <w:bCs/>
                <w:i/>
                <w:sz w:val="20"/>
                <w:szCs w:val="20"/>
              </w:rPr>
            </w:pPr>
            <w:r>
              <w:rPr>
                <w:rFonts w:ascii="Arial" w:hAnsi="Arial" w:cs="Arial"/>
                <w:b/>
                <w:bCs/>
                <w:i/>
                <w:sz w:val="20"/>
                <w:szCs w:val="20"/>
              </w:rPr>
              <w:t>F</w:t>
            </w:r>
            <w:r w:rsidRPr="00822ECD">
              <w:rPr>
                <w:rFonts w:ascii="Arial" w:hAnsi="Arial" w:cs="Arial"/>
                <w:b/>
                <w:bCs/>
                <w:i/>
                <w:sz w:val="20"/>
                <w:szCs w:val="20"/>
              </w:rPr>
              <w:t xml:space="preserve">. </w:t>
            </w:r>
            <w:r>
              <w:rPr>
                <w:rFonts w:ascii="Arial" w:hAnsi="Arial" w:cs="Arial"/>
                <w:b/>
                <w:bCs/>
                <w:i/>
                <w:sz w:val="20"/>
                <w:szCs w:val="20"/>
              </w:rPr>
              <w:t>PROPISI TJV</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22.</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zakone i ostale propise (ili poveznice na njih) koji se odnose na vaše područje rada?</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23.</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opće akte i odluke TJV kojima se utječe na interese korisnika? (Napomena: ukoliko su isti objavljeni u službenom glasniku TJV bez mogućnosti pretrage, isto se ne smatra proaktivnom objavom u smislu ZPPI)</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RPr="00822ECD" w:rsidTr="00CC28D6">
        <w:tc>
          <w:tcPr>
            <w:tcW w:w="9062" w:type="dxa"/>
            <w:gridSpan w:val="3"/>
            <w:shd w:val="clear" w:color="auto" w:fill="BFBFBF" w:themeFill="background1" w:themeFillShade="BF"/>
            <w:vAlign w:val="center"/>
          </w:tcPr>
          <w:p w:rsidR="001371C9" w:rsidRPr="00822ECD" w:rsidRDefault="001371C9" w:rsidP="00CC28D6">
            <w:pPr>
              <w:jc w:val="center"/>
              <w:rPr>
                <w:rFonts w:ascii="Arial" w:hAnsi="Arial" w:cs="Arial"/>
                <w:b/>
                <w:bCs/>
                <w:i/>
                <w:sz w:val="20"/>
                <w:szCs w:val="20"/>
              </w:rPr>
            </w:pPr>
            <w:r>
              <w:rPr>
                <w:rFonts w:ascii="Arial" w:hAnsi="Arial" w:cs="Arial"/>
                <w:b/>
                <w:bCs/>
                <w:i/>
                <w:sz w:val="20"/>
                <w:szCs w:val="20"/>
              </w:rPr>
              <w:t>G</w:t>
            </w:r>
            <w:r w:rsidRPr="00822ECD">
              <w:rPr>
                <w:rFonts w:ascii="Arial" w:hAnsi="Arial" w:cs="Arial"/>
                <w:b/>
                <w:bCs/>
                <w:i/>
                <w:sz w:val="20"/>
                <w:szCs w:val="20"/>
              </w:rPr>
              <w:t xml:space="preserve">. </w:t>
            </w:r>
            <w:r>
              <w:rPr>
                <w:rFonts w:ascii="Arial" w:hAnsi="Arial" w:cs="Arial"/>
                <w:b/>
                <w:bCs/>
                <w:i/>
                <w:sz w:val="20"/>
                <w:szCs w:val="20"/>
              </w:rPr>
              <w:t>PLANIRANJE I IZVJEŠTAVANJE TJV</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24.</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godišnje planove (programe) rada TJV?</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25.</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strateške dokumente TJV ili strateške dokumente koji se, posredno ili neposredno, odnose na TJV?</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26.</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izvješća o radu TJV?</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27.</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proračun, financijski plan ili drugi odgovarajući dokument kojim se utvrđuju prihodi i rashodi TJV?</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28.</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financijska izvješća TJV?</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29.</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izvješća o izvršenju proračuna ili financijskog plana TJV?</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30.</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informacije o dodijeljenim bespovratnim sredstvima, sponzorstvima, donacijama ili drugim pomoćima, uključujući popis korisnika i visinu iznosa?</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31.</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 xml:space="preserve">Jeste li informacije iz </w:t>
            </w:r>
            <w:r>
              <w:rPr>
                <w:rFonts w:ascii="Arial" w:hAnsi="Arial" w:cs="Arial"/>
                <w:i/>
                <w:sz w:val="20"/>
                <w:szCs w:val="20"/>
              </w:rPr>
              <w:t xml:space="preserve">pitanja 28., 29. i 30. </w:t>
            </w:r>
            <w:r w:rsidRPr="001A7D1A">
              <w:rPr>
                <w:rFonts w:ascii="Arial" w:hAnsi="Arial" w:cs="Arial"/>
                <w:i/>
                <w:sz w:val="20"/>
                <w:szCs w:val="20"/>
              </w:rPr>
              <w:t>objavili u otvorenom, strojno čitljivom formatu?</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32.</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 xml:space="preserve">Posjedujete li arhivu informacija iz </w:t>
            </w:r>
            <w:r>
              <w:rPr>
                <w:rFonts w:ascii="Arial" w:hAnsi="Arial" w:cs="Arial"/>
                <w:i/>
                <w:sz w:val="20"/>
                <w:szCs w:val="20"/>
              </w:rPr>
              <w:t>pitanja 28., 29. i 30.</w:t>
            </w:r>
            <w:r w:rsidRPr="001A7D1A">
              <w:rPr>
                <w:rFonts w:ascii="Arial" w:hAnsi="Arial" w:cs="Arial"/>
                <w:i/>
                <w:sz w:val="20"/>
                <w:szCs w:val="20"/>
              </w:rPr>
              <w:t xml:space="preserve"> (barem 3. godine unatrag)?</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33.</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plan nabave ili poveznicu na plan nabave TJV sukladno zakonu kojim se uređuju javne nabave?</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34.</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 xml:space="preserve">Jeste li objavili registar ugovora ili poveznicu na registar ugovora TJV sukladno zakonu kojim se uređuju javne </w:t>
            </w:r>
            <w:r w:rsidRPr="001A7D1A">
              <w:rPr>
                <w:rFonts w:ascii="Arial" w:hAnsi="Arial" w:cs="Arial"/>
                <w:i/>
                <w:sz w:val="20"/>
                <w:szCs w:val="20"/>
              </w:rPr>
              <w:lastRenderedPageBreak/>
              <w:t>nabave?</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lastRenderedPageBreak/>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lastRenderedPageBreak/>
              <w:t>35.</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 xml:space="preserve">Jeste li objavili </w:t>
            </w:r>
            <w:r>
              <w:rPr>
                <w:rFonts w:ascii="Arial" w:hAnsi="Arial" w:cs="Arial"/>
                <w:i/>
                <w:sz w:val="20"/>
                <w:szCs w:val="20"/>
              </w:rPr>
              <w:t>obavijest</w:t>
            </w:r>
            <w:r w:rsidRPr="001A7D1A">
              <w:rPr>
                <w:rFonts w:ascii="Arial" w:hAnsi="Arial" w:cs="Arial"/>
                <w:i/>
                <w:sz w:val="20"/>
                <w:szCs w:val="20"/>
              </w:rPr>
              <w:t xml:space="preserve"> o sukobu interesa TJV sukladno zakonu kojim se uređuju javne nabave?</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36.</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opći akt o jednostavnoj nabavi TJV sukladno zakonu kojim se uređuju javne nabave?</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RPr="00822ECD" w:rsidTr="00CC28D6">
        <w:tc>
          <w:tcPr>
            <w:tcW w:w="9062" w:type="dxa"/>
            <w:gridSpan w:val="3"/>
            <w:shd w:val="clear" w:color="auto" w:fill="BFBFBF" w:themeFill="background1" w:themeFillShade="BF"/>
            <w:vAlign w:val="center"/>
          </w:tcPr>
          <w:p w:rsidR="001371C9" w:rsidRPr="00822ECD" w:rsidRDefault="001371C9" w:rsidP="00CC28D6">
            <w:pPr>
              <w:jc w:val="center"/>
              <w:rPr>
                <w:rFonts w:ascii="Arial" w:hAnsi="Arial" w:cs="Arial"/>
                <w:b/>
                <w:bCs/>
                <w:i/>
                <w:sz w:val="20"/>
                <w:szCs w:val="20"/>
              </w:rPr>
            </w:pPr>
            <w:r>
              <w:rPr>
                <w:rFonts w:ascii="Arial" w:hAnsi="Arial" w:cs="Arial"/>
                <w:b/>
                <w:bCs/>
                <w:i/>
                <w:sz w:val="20"/>
                <w:szCs w:val="20"/>
              </w:rPr>
              <w:t>H</w:t>
            </w:r>
            <w:r w:rsidRPr="00822ECD">
              <w:rPr>
                <w:rFonts w:ascii="Arial" w:hAnsi="Arial" w:cs="Arial"/>
                <w:b/>
                <w:bCs/>
                <w:i/>
                <w:sz w:val="20"/>
                <w:szCs w:val="20"/>
              </w:rPr>
              <w:t xml:space="preserve">. </w:t>
            </w:r>
            <w:r>
              <w:rPr>
                <w:rFonts w:ascii="Arial" w:hAnsi="Arial" w:cs="Arial"/>
                <w:b/>
                <w:bCs/>
                <w:i/>
                <w:sz w:val="20"/>
                <w:szCs w:val="20"/>
              </w:rPr>
              <w:t>ORGANIZACIJA I RAD TJV</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37.</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Objavljujete li obavijesti o raspisanim natječajima i dokumentaciju potrebnu za sudjelovanje u natječajnom postupku?</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38.</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Objavljujete li obavijesti o ishodu natječajnog postupka (ime, prezime i kvalifikacije odabranih kandidata)?</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39.</w:t>
            </w:r>
          </w:p>
        </w:tc>
        <w:tc>
          <w:tcPr>
            <w:tcW w:w="5749" w:type="dxa"/>
            <w:vAlign w:val="center"/>
          </w:tcPr>
          <w:p w:rsidR="001371C9" w:rsidRDefault="001371C9" w:rsidP="00CC28D6">
            <w:pPr>
              <w:rPr>
                <w:rFonts w:ascii="Arial" w:hAnsi="Arial" w:cs="Arial"/>
                <w:i/>
                <w:sz w:val="20"/>
                <w:szCs w:val="20"/>
              </w:rPr>
            </w:pPr>
            <w:r w:rsidRPr="001A7D1A">
              <w:rPr>
                <w:rFonts w:ascii="Arial" w:hAnsi="Arial" w:cs="Arial"/>
                <w:i/>
                <w:sz w:val="20"/>
                <w:szCs w:val="20"/>
              </w:rPr>
              <w:t>Jeste li objavili informacije o unutarnjem ustrojstvu s imenima čelnika i voditelja ustrojstvenih jedinica i njihovim kontakt podacima?</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RPr="00822ECD" w:rsidTr="00CC28D6">
        <w:tc>
          <w:tcPr>
            <w:tcW w:w="9062" w:type="dxa"/>
            <w:gridSpan w:val="3"/>
            <w:shd w:val="clear" w:color="auto" w:fill="BFBFBF" w:themeFill="background1" w:themeFillShade="BF"/>
            <w:vAlign w:val="center"/>
          </w:tcPr>
          <w:p w:rsidR="001371C9" w:rsidRPr="00822ECD" w:rsidRDefault="001371C9" w:rsidP="00CC28D6">
            <w:pPr>
              <w:jc w:val="center"/>
              <w:rPr>
                <w:rFonts w:ascii="Arial" w:hAnsi="Arial" w:cs="Arial"/>
                <w:b/>
                <w:bCs/>
                <w:i/>
                <w:sz w:val="20"/>
                <w:szCs w:val="20"/>
              </w:rPr>
            </w:pPr>
            <w:r>
              <w:rPr>
                <w:rFonts w:ascii="Arial" w:hAnsi="Arial" w:cs="Arial"/>
                <w:b/>
                <w:bCs/>
                <w:i/>
                <w:sz w:val="20"/>
                <w:szCs w:val="20"/>
              </w:rPr>
              <w:t>I</w:t>
            </w:r>
            <w:r w:rsidRPr="00822ECD">
              <w:rPr>
                <w:rFonts w:ascii="Arial" w:hAnsi="Arial" w:cs="Arial"/>
                <w:b/>
                <w:bCs/>
                <w:i/>
                <w:sz w:val="20"/>
                <w:szCs w:val="20"/>
              </w:rPr>
              <w:t xml:space="preserve">. </w:t>
            </w:r>
            <w:r>
              <w:rPr>
                <w:rFonts w:ascii="Arial" w:hAnsi="Arial" w:cs="Arial"/>
                <w:b/>
                <w:bCs/>
                <w:i/>
                <w:sz w:val="20"/>
                <w:szCs w:val="20"/>
              </w:rPr>
              <w:t>REGISTRI/EVIDENCIJE TJV</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40.</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Jeste li objavili popis registara (evidencija, baza) koje TJV vodi uz osnovne metapodatke o predmetnim registrima (naziv, učestalost objave/ažuriranja, zakonska osnova vođenja, podaci o pristupu/ograničenju pristupa, poveznica na registar, uvjeti korištenja/dozvole, format objave)?</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41.</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Jeste li internetskim stranicama TJV objavili registre (evidencije) koje ne sadrže ograničenja iz članaka 15. i 30. ZPPI?</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42.</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Jeste li registre (evidencije) iz prethodnog pitanja objavili u otvorenom, strojno čitljivom formatu?</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43.</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Jeste li predmetne registre objavili na portalu otvorenih podataka TJV?</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44.</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Omogućujete li preuzimanje predmetnih registara (evidencija) u cijelosti?</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45.</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Jeste li objavili dozvole za predmetne registre (evidencije) sukladno Pravilniku o vrstama i sadržaju dozvola kojima se utvrđuju uvjeti ponovne uporabe informacija (“Narodne novine”, br. 67/17)?</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RPr="00822ECD" w:rsidTr="00CC28D6">
        <w:tc>
          <w:tcPr>
            <w:tcW w:w="9062" w:type="dxa"/>
            <w:gridSpan w:val="3"/>
            <w:shd w:val="clear" w:color="auto" w:fill="BFBFBF" w:themeFill="background1" w:themeFillShade="BF"/>
            <w:vAlign w:val="center"/>
          </w:tcPr>
          <w:p w:rsidR="001371C9" w:rsidRPr="00822ECD" w:rsidRDefault="001371C9" w:rsidP="00CC28D6">
            <w:pPr>
              <w:jc w:val="center"/>
              <w:rPr>
                <w:rFonts w:ascii="Arial" w:hAnsi="Arial" w:cs="Arial"/>
                <w:b/>
                <w:bCs/>
                <w:i/>
                <w:sz w:val="20"/>
                <w:szCs w:val="20"/>
              </w:rPr>
            </w:pPr>
            <w:r>
              <w:rPr>
                <w:rFonts w:ascii="Arial" w:hAnsi="Arial" w:cs="Arial"/>
                <w:b/>
                <w:bCs/>
                <w:i/>
                <w:sz w:val="20"/>
                <w:szCs w:val="20"/>
              </w:rPr>
              <w:t>J</w:t>
            </w:r>
            <w:r w:rsidRPr="00822ECD">
              <w:rPr>
                <w:rFonts w:ascii="Arial" w:hAnsi="Arial" w:cs="Arial"/>
                <w:b/>
                <w:bCs/>
                <w:i/>
                <w:sz w:val="20"/>
                <w:szCs w:val="20"/>
              </w:rPr>
              <w:t xml:space="preserve">. </w:t>
            </w:r>
            <w:r>
              <w:rPr>
                <w:rFonts w:ascii="Arial" w:hAnsi="Arial" w:cs="Arial"/>
                <w:b/>
                <w:bCs/>
                <w:i/>
                <w:sz w:val="20"/>
                <w:szCs w:val="20"/>
              </w:rPr>
              <w:t>JAVNOST RADA TJV</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46.</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Objavljujete li dnevne redove sjednica kolegijalnih službenih tijela sa vremenom održavanja i informacijama o načinu rada?</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47.</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Objavljujete li informacije o mogućnostima neposrednog uvida javnosti u rad tijela (prisustvovanja sjednici), broju osoba koje mogu prisustvovati sjednici kao i načinu prijavljivanja?</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48.</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Objavljujete li zaključke sa službenih sjednica?</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49.</w:t>
            </w:r>
          </w:p>
        </w:tc>
        <w:tc>
          <w:tcPr>
            <w:tcW w:w="5749" w:type="dxa"/>
            <w:vAlign w:val="center"/>
          </w:tcPr>
          <w:p w:rsidR="001371C9" w:rsidRDefault="001371C9" w:rsidP="00CC28D6">
            <w:pPr>
              <w:rPr>
                <w:rFonts w:ascii="Arial" w:hAnsi="Arial" w:cs="Arial"/>
                <w:i/>
                <w:sz w:val="20"/>
                <w:szCs w:val="20"/>
              </w:rPr>
            </w:pPr>
            <w:r w:rsidRPr="00E50AF9">
              <w:rPr>
                <w:rFonts w:ascii="Arial" w:hAnsi="Arial" w:cs="Arial"/>
                <w:i/>
                <w:sz w:val="20"/>
                <w:szCs w:val="20"/>
              </w:rPr>
              <w:t>Jeste li objavili informacije o radu formalnih radnih tijela iz vaše nadležnosti?</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da/ne/djelomično/nije primjenjivo</w:t>
            </w:r>
          </w:p>
        </w:tc>
      </w:tr>
      <w:tr w:rsidR="001371C9" w:rsidRPr="00822ECD" w:rsidTr="00CC28D6">
        <w:tc>
          <w:tcPr>
            <w:tcW w:w="9062" w:type="dxa"/>
            <w:gridSpan w:val="3"/>
            <w:shd w:val="clear" w:color="auto" w:fill="BFBFBF" w:themeFill="background1" w:themeFillShade="BF"/>
            <w:vAlign w:val="center"/>
          </w:tcPr>
          <w:p w:rsidR="001371C9" w:rsidRPr="002B2EA9" w:rsidRDefault="001371C9" w:rsidP="00CC28D6">
            <w:pPr>
              <w:jc w:val="center"/>
              <w:rPr>
                <w:rFonts w:ascii="Arial" w:hAnsi="Arial" w:cs="Arial"/>
                <w:b/>
                <w:bCs/>
                <w:i/>
                <w:sz w:val="20"/>
                <w:szCs w:val="20"/>
              </w:rPr>
            </w:pPr>
            <w:r w:rsidRPr="002B2EA9">
              <w:rPr>
                <w:rFonts w:ascii="Arial" w:hAnsi="Arial" w:cs="Arial"/>
                <w:b/>
                <w:bCs/>
                <w:i/>
                <w:sz w:val="20"/>
                <w:szCs w:val="20"/>
              </w:rPr>
              <w:t>K. ZPPI</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50.</w:t>
            </w:r>
          </w:p>
        </w:tc>
        <w:tc>
          <w:tcPr>
            <w:tcW w:w="5749" w:type="dxa"/>
            <w:vAlign w:val="center"/>
          </w:tcPr>
          <w:p w:rsidR="001371C9" w:rsidRPr="002B2EA9" w:rsidRDefault="001371C9" w:rsidP="00CC28D6">
            <w:pPr>
              <w:rPr>
                <w:rFonts w:ascii="Arial" w:hAnsi="Arial" w:cs="Arial"/>
                <w:i/>
                <w:sz w:val="20"/>
                <w:szCs w:val="20"/>
              </w:rPr>
            </w:pPr>
            <w:r w:rsidRPr="002B2EA9">
              <w:rPr>
                <w:rFonts w:ascii="Arial" w:hAnsi="Arial" w:cs="Arial"/>
                <w:i/>
                <w:sz w:val="20"/>
                <w:szCs w:val="20"/>
              </w:rPr>
              <w:t>Jeste li objavili obavijest o načinu i uvjetima ostvarivanja prava na pristup informacijama i ponovnu uporabu informacija na vidljivu mjestu?</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da/ne/djelomično</w:t>
            </w:r>
          </w:p>
        </w:tc>
      </w:tr>
      <w:tr w:rsidR="001371C9" w:rsidTr="00CC28D6">
        <w:tc>
          <w:tcPr>
            <w:tcW w:w="674" w:type="dxa"/>
            <w:vAlign w:val="center"/>
          </w:tcPr>
          <w:p w:rsidR="001371C9" w:rsidRDefault="001371C9" w:rsidP="00CC28D6">
            <w:pPr>
              <w:jc w:val="center"/>
              <w:rPr>
                <w:rFonts w:ascii="Arial" w:hAnsi="Arial" w:cs="Arial"/>
                <w:i/>
                <w:sz w:val="20"/>
                <w:szCs w:val="20"/>
              </w:rPr>
            </w:pPr>
            <w:r w:rsidRPr="005F055C">
              <w:rPr>
                <w:rFonts w:ascii="Arial" w:hAnsi="Arial" w:cs="Arial"/>
                <w:i/>
                <w:sz w:val="20"/>
                <w:szCs w:val="20"/>
              </w:rPr>
              <w:t>51.</w:t>
            </w:r>
          </w:p>
        </w:tc>
        <w:tc>
          <w:tcPr>
            <w:tcW w:w="5749" w:type="dxa"/>
            <w:vAlign w:val="center"/>
          </w:tcPr>
          <w:p w:rsidR="001371C9" w:rsidRPr="002B2EA9" w:rsidRDefault="001371C9" w:rsidP="00CC28D6">
            <w:pPr>
              <w:rPr>
                <w:rFonts w:ascii="Arial" w:hAnsi="Arial" w:cs="Arial"/>
                <w:i/>
                <w:sz w:val="20"/>
                <w:szCs w:val="20"/>
              </w:rPr>
            </w:pPr>
            <w:r w:rsidRPr="002B2EA9">
              <w:rPr>
                <w:rFonts w:ascii="Arial" w:hAnsi="Arial" w:cs="Arial"/>
                <w:i/>
                <w:sz w:val="20"/>
                <w:szCs w:val="20"/>
              </w:rPr>
              <w:t>Jeste li objavili podatke za kontakt službenika za informiranje?</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52.</w:t>
            </w:r>
          </w:p>
        </w:tc>
        <w:tc>
          <w:tcPr>
            <w:tcW w:w="5749" w:type="dxa"/>
            <w:vAlign w:val="center"/>
          </w:tcPr>
          <w:p w:rsidR="001371C9" w:rsidRPr="002B2EA9" w:rsidRDefault="001371C9" w:rsidP="00CC28D6">
            <w:pPr>
              <w:rPr>
                <w:rFonts w:ascii="Arial" w:hAnsi="Arial" w:cs="Arial"/>
                <w:i/>
                <w:sz w:val="20"/>
                <w:szCs w:val="20"/>
              </w:rPr>
            </w:pPr>
            <w:r w:rsidRPr="002B2EA9">
              <w:rPr>
                <w:rFonts w:ascii="Arial" w:hAnsi="Arial" w:cs="Arial"/>
                <w:i/>
                <w:sz w:val="20"/>
                <w:szCs w:val="20"/>
              </w:rPr>
              <w:t>Jeste li objavili obrazac za pristup informacijama i/ili poveznicu na obrazac?</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53.</w:t>
            </w:r>
          </w:p>
        </w:tc>
        <w:tc>
          <w:tcPr>
            <w:tcW w:w="5749" w:type="dxa"/>
            <w:vAlign w:val="center"/>
          </w:tcPr>
          <w:p w:rsidR="001371C9" w:rsidRPr="002B2EA9" w:rsidRDefault="001371C9" w:rsidP="00CC28D6">
            <w:pPr>
              <w:rPr>
                <w:rFonts w:ascii="Arial" w:hAnsi="Arial" w:cs="Arial"/>
                <w:i/>
                <w:sz w:val="20"/>
                <w:szCs w:val="20"/>
              </w:rPr>
            </w:pPr>
            <w:r w:rsidRPr="002B2EA9">
              <w:rPr>
                <w:rFonts w:ascii="Arial" w:hAnsi="Arial" w:cs="Arial"/>
                <w:i/>
                <w:sz w:val="20"/>
                <w:szCs w:val="20"/>
              </w:rPr>
              <w:t>Jeste li objavili obrazac za ponovnu uporabu informacija i/ili poveznicu na obrazac?</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54.</w:t>
            </w:r>
          </w:p>
        </w:tc>
        <w:tc>
          <w:tcPr>
            <w:tcW w:w="5749" w:type="dxa"/>
            <w:vAlign w:val="center"/>
          </w:tcPr>
          <w:p w:rsidR="001371C9" w:rsidRPr="002B2EA9" w:rsidRDefault="001371C9" w:rsidP="00CC28D6">
            <w:pPr>
              <w:rPr>
                <w:rFonts w:ascii="Arial" w:hAnsi="Arial" w:cs="Arial"/>
                <w:i/>
                <w:sz w:val="20"/>
                <w:szCs w:val="20"/>
              </w:rPr>
            </w:pPr>
            <w:r w:rsidRPr="002B2EA9">
              <w:rPr>
                <w:rFonts w:ascii="Arial" w:hAnsi="Arial" w:cs="Arial"/>
                <w:i/>
                <w:sz w:val="20"/>
                <w:szCs w:val="20"/>
              </w:rPr>
              <w:t>Jeste li objavili obrazac za dopunu ili ispravak informacija i/ili poveznicu na obrazac?</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w:t>
            </w:r>
          </w:p>
        </w:tc>
      </w:tr>
      <w:tr w:rsidR="001371C9" w:rsidTr="00CC28D6">
        <w:tc>
          <w:tcPr>
            <w:tcW w:w="674" w:type="dxa"/>
            <w:vAlign w:val="center"/>
          </w:tcPr>
          <w:p w:rsidR="001371C9" w:rsidRDefault="001371C9" w:rsidP="00CC28D6">
            <w:pPr>
              <w:jc w:val="center"/>
              <w:rPr>
                <w:rFonts w:ascii="Arial" w:hAnsi="Arial" w:cs="Arial"/>
                <w:i/>
                <w:sz w:val="20"/>
                <w:szCs w:val="20"/>
              </w:rPr>
            </w:pPr>
            <w:r>
              <w:rPr>
                <w:rFonts w:ascii="Arial" w:hAnsi="Arial" w:cs="Arial"/>
                <w:i/>
                <w:sz w:val="20"/>
                <w:szCs w:val="20"/>
              </w:rPr>
              <w:t>55.</w:t>
            </w:r>
          </w:p>
        </w:tc>
        <w:tc>
          <w:tcPr>
            <w:tcW w:w="5749" w:type="dxa"/>
            <w:vAlign w:val="center"/>
          </w:tcPr>
          <w:p w:rsidR="001371C9" w:rsidRPr="002B2EA9" w:rsidRDefault="001371C9" w:rsidP="00CC28D6">
            <w:pPr>
              <w:rPr>
                <w:rFonts w:ascii="Arial" w:hAnsi="Arial" w:cs="Arial"/>
                <w:i/>
                <w:sz w:val="20"/>
                <w:szCs w:val="20"/>
              </w:rPr>
            </w:pPr>
            <w:r w:rsidRPr="002B2EA9">
              <w:rPr>
                <w:rFonts w:ascii="Arial" w:hAnsi="Arial" w:cs="Arial"/>
                <w:i/>
                <w:sz w:val="20"/>
                <w:szCs w:val="20"/>
              </w:rPr>
              <w:t>Jeste li objavili Kriterije za određivanje visine naknade stvarnih materijalnih troškova i troškova dostave informacije ("Narodne novine", br. 12/14 i 15/14) i/ili poveznicu na predmetne Kriterije?</w:t>
            </w:r>
          </w:p>
        </w:tc>
        <w:tc>
          <w:tcPr>
            <w:tcW w:w="2639" w:type="dxa"/>
            <w:vAlign w:val="center"/>
          </w:tcPr>
          <w:p w:rsidR="001371C9" w:rsidRDefault="002E6590" w:rsidP="00CC28D6">
            <w:pPr>
              <w:jc w:val="center"/>
              <w:rPr>
                <w:rFonts w:ascii="Arial" w:hAnsi="Arial" w:cs="Arial"/>
                <w:i/>
                <w:sz w:val="20"/>
                <w:szCs w:val="20"/>
              </w:rPr>
            </w:pPr>
            <w:r>
              <w:rPr>
                <w:rFonts w:ascii="Arial" w:hAnsi="Arial" w:cs="Arial"/>
                <w:i/>
                <w:sz w:val="20"/>
                <w:szCs w:val="20"/>
              </w:rPr>
              <w:t>da/ne</w:t>
            </w:r>
          </w:p>
        </w:tc>
      </w:tr>
    </w:tbl>
    <w:p w:rsidR="001371C9" w:rsidRDefault="001371C9" w:rsidP="001371C9">
      <w:pPr>
        <w:spacing w:before="100" w:beforeAutospacing="1" w:after="100" w:afterAutospacing="1"/>
        <w:jc w:val="center"/>
        <w:outlineLvl w:val="1"/>
        <w:rPr>
          <w:rFonts w:ascii="Arial" w:hAnsi="Arial" w:cs="Arial"/>
          <w:b/>
          <w:bCs/>
          <w:sz w:val="22"/>
          <w:szCs w:val="22"/>
        </w:rPr>
      </w:pPr>
    </w:p>
    <w:p w:rsidR="001371C9" w:rsidRPr="003874DA" w:rsidRDefault="001371C9" w:rsidP="001371C9">
      <w:pPr>
        <w:spacing w:before="100" w:beforeAutospacing="1" w:after="100" w:afterAutospacing="1"/>
        <w:jc w:val="center"/>
        <w:outlineLvl w:val="1"/>
        <w:rPr>
          <w:rFonts w:ascii="Arial" w:hAnsi="Arial" w:cs="Arial"/>
          <w:b/>
          <w:bCs/>
          <w:i/>
          <w:sz w:val="22"/>
          <w:szCs w:val="22"/>
        </w:rPr>
      </w:pPr>
      <w:r>
        <w:rPr>
          <w:rFonts w:ascii="Arial" w:hAnsi="Arial" w:cs="Arial"/>
          <w:b/>
          <w:bCs/>
          <w:sz w:val="22"/>
          <w:szCs w:val="22"/>
        </w:rPr>
        <w:lastRenderedPageBreak/>
        <w:t>I</w:t>
      </w:r>
      <w:r w:rsidRPr="003874DA">
        <w:rPr>
          <w:rFonts w:ascii="Arial" w:hAnsi="Arial" w:cs="Arial"/>
          <w:b/>
          <w:bCs/>
          <w:sz w:val="22"/>
          <w:szCs w:val="22"/>
        </w:rPr>
        <w:t xml:space="preserve">V. </w:t>
      </w:r>
      <w:r w:rsidRPr="00790E5A">
        <w:rPr>
          <w:rFonts w:ascii="Arial" w:hAnsi="Arial" w:cs="Arial"/>
          <w:b/>
          <w:bCs/>
          <w:sz w:val="22"/>
          <w:szCs w:val="22"/>
        </w:rPr>
        <w:t>DOSTAVA INFORMACIJA U SREDIŠNJI KATALOG SLUŽBENIH DOKUMENATA REPUBLIKE HRVATSKE (čl. 10a ZPPI)</w:t>
      </w:r>
    </w:p>
    <w:p w:rsidR="001371C9" w:rsidRDefault="001371C9" w:rsidP="006922BA">
      <w:pPr>
        <w:spacing w:before="100" w:beforeAutospacing="1" w:after="100" w:afterAutospacing="1"/>
        <w:jc w:val="both"/>
        <w:outlineLvl w:val="1"/>
        <w:rPr>
          <w:rFonts w:ascii="Arial" w:hAnsi="Arial" w:cs="Arial"/>
          <w:i/>
          <w:color w:val="000000"/>
          <w:sz w:val="22"/>
          <w:szCs w:val="22"/>
        </w:rPr>
      </w:pPr>
      <w:r w:rsidRPr="00C94802">
        <w:rPr>
          <w:rFonts w:ascii="Arial" w:hAnsi="Arial" w:cs="Arial"/>
          <w:i/>
          <w:sz w:val="20"/>
          <w:szCs w:val="20"/>
        </w:rPr>
        <w:t>Uputa</w:t>
      </w:r>
      <w:r>
        <w:rPr>
          <w:rFonts w:ascii="Arial" w:hAnsi="Arial" w:cs="Arial"/>
          <w:i/>
          <w:sz w:val="20"/>
          <w:szCs w:val="20"/>
        </w:rPr>
        <w:t xml:space="preserve"> za korisnike</w:t>
      </w:r>
      <w:r w:rsidRPr="00C94802">
        <w:rPr>
          <w:rFonts w:ascii="Arial" w:hAnsi="Arial" w:cs="Arial"/>
          <w:i/>
          <w:sz w:val="20"/>
          <w:szCs w:val="20"/>
        </w:rPr>
        <w:t>:</w:t>
      </w:r>
      <w:r>
        <w:rPr>
          <w:rFonts w:ascii="Arial" w:hAnsi="Arial" w:cs="Arial"/>
          <w:i/>
          <w:sz w:val="20"/>
          <w:szCs w:val="20"/>
        </w:rPr>
        <w:t xml:space="preserve"> </w:t>
      </w:r>
      <w:r w:rsidRPr="003874DA">
        <w:rPr>
          <w:rFonts w:ascii="Arial" w:hAnsi="Arial" w:cs="Arial"/>
          <w:i/>
          <w:sz w:val="22"/>
          <w:szCs w:val="22"/>
        </w:rPr>
        <w:t xml:space="preserve">Samo za tijela koja su obveznici, a to su: tijela državne uprave i druga državna tijela, pravne osobe koje Republika Hrvatska zakonom ili podzakonskim </w:t>
      </w:r>
      <w:r w:rsidRPr="00292AC3">
        <w:rPr>
          <w:rFonts w:ascii="Arial" w:hAnsi="Arial" w:cs="Arial"/>
          <w:i/>
          <w:color w:val="000000"/>
          <w:sz w:val="22"/>
          <w:szCs w:val="22"/>
        </w:rPr>
        <w:t>propisom osniva ili čije osnivanje zakonom izričito predviđa te jedinice lokalne i područne (regionalne) samouprave</w:t>
      </w:r>
      <w:r>
        <w:rPr>
          <w:rFonts w:ascii="Arial" w:hAnsi="Arial" w:cs="Arial"/>
          <w:i/>
          <w:color w:val="000000"/>
          <w:sz w:val="22"/>
          <w:szCs w:val="22"/>
        </w:rPr>
        <w:t xml:space="preserve">. </w:t>
      </w:r>
    </w:p>
    <w:p w:rsidR="001371C9" w:rsidRPr="000B4F0A" w:rsidRDefault="001371C9" w:rsidP="001371C9">
      <w:pPr>
        <w:spacing w:before="100" w:beforeAutospacing="1" w:after="100" w:afterAutospacing="1"/>
        <w:ind w:left="426" w:hanging="426"/>
        <w:outlineLvl w:val="2"/>
        <w:rPr>
          <w:rFonts w:ascii="Arial" w:hAnsi="Arial" w:cs="Arial"/>
          <w:sz w:val="22"/>
          <w:szCs w:val="22"/>
        </w:rPr>
      </w:pPr>
      <w:r>
        <w:rPr>
          <w:rFonts w:ascii="Arial" w:hAnsi="Arial" w:cs="Arial"/>
          <w:b/>
          <w:color w:val="000000"/>
          <w:sz w:val="22"/>
          <w:szCs w:val="22"/>
        </w:rPr>
        <w:t>56</w:t>
      </w:r>
      <w:r w:rsidRPr="00104DB4">
        <w:rPr>
          <w:rFonts w:ascii="Arial" w:hAnsi="Arial" w:cs="Arial"/>
          <w:b/>
          <w:color w:val="000000"/>
          <w:sz w:val="22"/>
          <w:szCs w:val="22"/>
        </w:rPr>
        <w:t>. Je</w:t>
      </w:r>
      <w:r>
        <w:rPr>
          <w:rFonts w:ascii="Arial" w:hAnsi="Arial" w:cs="Arial"/>
          <w:b/>
          <w:color w:val="000000"/>
          <w:sz w:val="22"/>
          <w:szCs w:val="22"/>
        </w:rPr>
        <w:t xml:space="preserve"> li Vaše tijelo javne </w:t>
      </w:r>
      <w:r w:rsidRPr="000B4F0A">
        <w:rPr>
          <w:rFonts w:ascii="Arial" w:hAnsi="Arial" w:cs="Arial"/>
          <w:b/>
          <w:sz w:val="22"/>
          <w:szCs w:val="22"/>
        </w:rPr>
        <w:t xml:space="preserve">vlasti obveznik </w:t>
      </w:r>
      <w:r>
        <w:rPr>
          <w:rFonts w:ascii="Arial" w:hAnsi="Arial" w:cs="Arial"/>
          <w:b/>
          <w:sz w:val="22"/>
          <w:szCs w:val="22"/>
        </w:rPr>
        <w:t>dostave dokumenata u Središnji katalog službenih dokumenata RH sukladno čl. 10a</w:t>
      </w:r>
      <w:r w:rsidRPr="000B4F0A">
        <w:rPr>
          <w:rFonts w:ascii="Arial" w:hAnsi="Arial" w:cs="Arial"/>
          <w:b/>
          <w:sz w:val="22"/>
          <w:szCs w:val="22"/>
        </w:rPr>
        <w:t>. ZPP</w:t>
      </w:r>
      <w:r w:rsidRPr="00E56B8F">
        <w:rPr>
          <w:rFonts w:ascii="Arial" w:hAnsi="Arial" w:cs="Arial"/>
          <w:b/>
          <w:sz w:val="22"/>
          <w:szCs w:val="22"/>
        </w:rPr>
        <w:t>I?</w:t>
      </w:r>
      <w:r w:rsidRPr="000B4F0A">
        <w:rPr>
          <w:rFonts w:ascii="Arial" w:hAnsi="Arial" w:cs="Arial"/>
          <w:sz w:val="22"/>
          <w:szCs w:val="22"/>
        </w:rPr>
        <w:t xml:space="preserve"> </w:t>
      </w:r>
    </w:p>
    <w:p w:rsidR="001371C9" w:rsidRPr="00EC0279" w:rsidRDefault="001371C9" w:rsidP="001371C9">
      <w:pPr>
        <w:pStyle w:val="ListParagraph"/>
        <w:numPr>
          <w:ilvl w:val="0"/>
          <w:numId w:val="26"/>
        </w:numPr>
        <w:spacing w:before="100" w:beforeAutospacing="1" w:after="100" w:afterAutospacing="1"/>
        <w:outlineLvl w:val="2"/>
        <w:rPr>
          <w:rFonts w:ascii="Arial" w:hAnsi="Arial" w:cs="Arial"/>
        </w:rPr>
      </w:pPr>
      <w:r w:rsidRPr="00EC0279">
        <w:rPr>
          <w:rFonts w:ascii="Arial" w:hAnsi="Arial" w:cs="Arial"/>
        </w:rPr>
        <w:t>DA</w:t>
      </w:r>
    </w:p>
    <w:p w:rsidR="001371C9" w:rsidRPr="00EC0279" w:rsidRDefault="001371C9" w:rsidP="001371C9">
      <w:pPr>
        <w:pStyle w:val="ListParagraph"/>
        <w:numPr>
          <w:ilvl w:val="0"/>
          <w:numId w:val="26"/>
        </w:numPr>
        <w:spacing w:before="100" w:beforeAutospacing="1" w:after="100" w:afterAutospacing="1"/>
        <w:outlineLvl w:val="2"/>
        <w:rPr>
          <w:rFonts w:ascii="Arial" w:hAnsi="Arial" w:cs="Arial"/>
        </w:rPr>
      </w:pPr>
      <w:r w:rsidRPr="00EC0279">
        <w:rPr>
          <w:rFonts w:ascii="Arial" w:hAnsi="Arial" w:cs="Arial"/>
        </w:rPr>
        <w:t>NE</w:t>
      </w:r>
    </w:p>
    <w:p w:rsidR="001371C9" w:rsidRDefault="001371C9" w:rsidP="006922BA">
      <w:pPr>
        <w:spacing w:before="100" w:beforeAutospacing="1" w:after="100" w:afterAutospacing="1"/>
        <w:jc w:val="both"/>
        <w:outlineLvl w:val="1"/>
        <w:rPr>
          <w:rFonts w:ascii="Arial" w:hAnsi="Arial" w:cs="Arial"/>
          <w:i/>
          <w:color w:val="000000"/>
          <w:sz w:val="22"/>
          <w:szCs w:val="22"/>
        </w:rPr>
      </w:pPr>
      <w:r w:rsidRPr="00C94802">
        <w:rPr>
          <w:rFonts w:ascii="Arial" w:hAnsi="Arial" w:cs="Arial"/>
          <w:i/>
          <w:sz w:val="20"/>
          <w:szCs w:val="20"/>
        </w:rPr>
        <w:t>Uputa</w:t>
      </w:r>
      <w:r>
        <w:rPr>
          <w:rFonts w:ascii="Arial" w:hAnsi="Arial" w:cs="Arial"/>
          <w:i/>
          <w:sz w:val="20"/>
          <w:szCs w:val="20"/>
        </w:rPr>
        <w:t xml:space="preserve"> za korisnike</w:t>
      </w:r>
      <w:r w:rsidRPr="00C94802">
        <w:rPr>
          <w:rFonts w:ascii="Arial" w:hAnsi="Arial" w:cs="Arial"/>
          <w:i/>
          <w:sz w:val="20"/>
          <w:szCs w:val="20"/>
        </w:rPr>
        <w:t xml:space="preserve">: </w:t>
      </w:r>
      <w:r>
        <w:rPr>
          <w:rFonts w:ascii="Arial" w:hAnsi="Arial" w:cs="Arial"/>
          <w:i/>
          <w:sz w:val="20"/>
          <w:szCs w:val="20"/>
        </w:rPr>
        <w:t xml:space="preserve">Odgovoriti na pitanja s </w:t>
      </w:r>
      <w:r w:rsidR="002E6590">
        <w:rPr>
          <w:rFonts w:ascii="Arial" w:hAnsi="Arial" w:cs="Arial"/>
          <w:i/>
          <w:sz w:val="20"/>
          <w:szCs w:val="20"/>
        </w:rPr>
        <w:t>da/ne</w:t>
      </w:r>
    </w:p>
    <w:p w:rsidR="001371C9" w:rsidRPr="000B4F0A" w:rsidRDefault="001371C9" w:rsidP="001371C9">
      <w:pPr>
        <w:spacing w:before="100" w:beforeAutospacing="1" w:after="100" w:afterAutospacing="1"/>
        <w:ind w:left="426" w:hanging="426"/>
        <w:jc w:val="both"/>
        <w:outlineLvl w:val="1"/>
        <w:rPr>
          <w:rFonts w:ascii="Arial" w:hAnsi="Arial" w:cs="Arial"/>
          <w:b/>
          <w:color w:val="000000"/>
          <w:sz w:val="22"/>
          <w:szCs w:val="22"/>
        </w:rPr>
      </w:pPr>
      <w:r>
        <w:rPr>
          <w:rFonts w:ascii="Arial" w:hAnsi="Arial" w:cs="Arial"/>
          <w:b/>
          <w:color w:val="000000"/>
          <w:sz w:val="22"/>
          <w:szCs w:val="22"/>
        </w:rPr>
        <w:t>57</w:t>
      </w:r>
      <w:r w:rsidRPr="000B4F0A">
        <w:rPr>
          <w:rFonts w:ascii="Arial" w:hAnsi="Arial" w:cs="Arial"/>
          <w:b/>
          <w:color w:val="000000"/>
          <w:sz w:val="22"/>
          <w:szCs w:val="22"/>
        </w:rPr>
        <w:t>. Dostavljate li redovito u Središnji katalog službenih dokumenata RH opće akte i odluke kojima se utječe na interese korisnika?</w:t>
      </w:r>
    </w:p>
    <w:p w:rsidR="001371C9" w:rsidRPr="00EC0279" w:rsidRDefault="001371C9" w:rsidP="001371C9">
      <w:pPr>
        <w:pStyle w:val="ListParagraph"/>
        <w:numPr>
          <w:ilvl w:val="0"/>
          <w:numId w:val="22"/>
        </w:numPr>
        <w:spacing w:before="100" w:beforeAutospacing="1" w:after="100" w:afterAutospacing="1"/>
        <w:jc w:val="both"/>
        <w:outlineLvl w:val="1"/>
        <w:rPr>
          <w:rFonts w:ascii="Arial" w:hAnsi="Arial" w:cs="Arial"/>
        </w:rPr>
      </w:pPr>
      <w:r w:rsidRPr="00EC0279">
        <w:rPr>
          <w:rFonts w:ascii="Arial" w:hAnsi="Arial" w:cs="Arial"/>
        </w:rPr>
        <w:t>DA</w:t>
      </w:r>
    </w:p>
    <w:p w:rsidR="001371C9" w:rsidRPr="0035580B" w:rsidRDefault="001371C9" w:rsidP="001371C9">
      <w:pPr>
        <w:pStyle w:val="ListParagraph"/>
        <w:numPr>
          <w:ilvl w:val="0"/>
          <w:numId w:val="22"/>
        </w:numPr>
        <w:spacing w:before="100" w:beforeAutospacing="1" w:after="100" w:afterAutospacing="1"/>
        <w:jc w:val="both"/>
        <w:outlineLvl w:val="1"/>
        <w:rPr>
          <w:rFonts w:ascii="Arial" w:hAnsi="Arial" w:cs="Arial"/>
          <w:i/>
        </w:rPr>
      </w:pPr>
      <w:r w:rsidRPr="00EC0279">
        <w:rPr>
          <w:rFonts w:ascii="Arial" w:hAnsi="Arial" w:cs="Arial"/>
        </w:rPr>
        <w:t>NE</w:t>
      </w:r>
    </w:p>
    <w:p w:rsidR="001371C9" w:rsidRPr="00EC0279" w:rsidRDefault="001371C9" w:rsidP="001371C9">
      <w:pPr>
        <w:spacing w:before="100" w:beforeAutospacing="1" w:after="100" w:afterAutospacing="1"/>
        <w:jc w:val="both"/>
        <w:outlineLvl w:val="1"/>
        <w:rPr>
          <w:rFonts w:ascii="Arial" w:hAnsi="Arial" w:cs="Arial"/>
          <w:i/>
          <w:color w:val="000000"/>
          <w:sz w:val="22"/>
          <w:szCs w:val="22"/>
        </w:rPr>
      </w:pPr>
      <w:r w:rsidRPr="00EC0279">
        <w:rPr>
          <w:rFonts w:ascii="Arial" w:hAnsi="Arial" w:cs="Arial"/>
          <w:i/>
          <w:sz w:val="20"/>
          <w:szCs w:val="20"/>
        </w:rPr>
        <w:t>Uputa za kor</w:t>
      </w:r>
      <w:r>
        <w:rPr>
          <w:rFonts w:ascii="Arial" w:hAnsi="Arial" w:cs="Arial"/>
          <w:i/>
          <w:sz w:val="20"/>
          <w:szCs w:val="20"/>
        </w:rPr>
        <w:t>isnike: Odgovoriti na pitanja s</w:t>
      </w:r>
      <w:r w:rsidRPr="00EC0279">
        <w:rPr>
          <w:rFonts w:ascii="Arial" w:hAnsi="Arial" w:cs="Arial"/>
          <w:i/>
          <w:sz w:val="20"/>
          <w:szCs w:val="20"/>
        </w:rPr>
        <w:t xml:space="preserve"> </w:t>
      </w:r>
      <w:r w:rsidR="002E6590">
        <w:rPr>
          <w:rFonts w:ascii="Arial" w:hAnsi="Arial" w:cs="Arial"/>
          <w:i/>
          <w:sz w:val="20"/>
          <w:szCs w:val="20"/>
        </w:rPr>
        <w:t>da/ne</w:t>
      </w:r>
    </w:p>
    <w:p w:rsidR="001371C9" w:rsidRDefault="001371C9" w:rsidP="001371C9">
      <w:pPr>
        <w:spacing w:before="100" w:beforeAutospacing="1" w:after="100" w:afterAutospacing="1"/>
        <w:ind w:left="426" w:hanging="426"/>
        <w:jc w:val="both"/>
        <w:outlineLvl w:val="1"/>
        <w:rPr>
          <w:rFonts w:ascii="Arial" w:hAnsi="Arial" w:cs="Arial"/>
          <w:i/>
          <w:color w:val="000000"/>
          <w:sz w:val="22"/>
          <w:szCs w:val="22"/>
        </w:rPr>
      </w:pPr>
      <w:r>
        <w:rPr>
          <w:rFonts w:ascii="Arial" w:hAnsi="Arial" w:cs="Arial"/>
          <w:b/>
          <w:color w:val="000000"/>
          <w:sz w:val="22"/>
          <w:szCs w:val="22"/>
        </w:rPr>
        <w:t>58</w:t>
      </w:r>
      <w:r w:rsidRPr="000B4F0A">
        <w:rPr>
          <w:rFonts w:ascii="Arial" w:hAnsi="Arial" w:cs="Arial"/>
          <w:b/>
          <w:color w:val="000000"/>
          <w:sz w:val="22"/>
          <w:szCs w:val="22"/>
        </w:rPr>
        <w:t>. Dostavljate li redovito u Središnji katalog službenih dokumenata RH godišnje planove, programe, strategije, upute, izvješća o radu, financijska izvješća i druge odgovarajuće</w:t>
      </w:r>
      <w:r w:rsidRPr="00C94802">
        <w:rPr>
          <w:rFonts w:ascii="Arial" w:hAnsi="Arial" w:cs="Arial"/>
          <w:color w:val="000000"/>
          <w:sz w:val="22"/>
          <w:szCs w:val="22"/>
        </w:rPr>
        <w:t xml:space="preserve"> </w:t>
      </w:r>
      <w:r w:rsidRPr="000B4F0A">
        <w:rPr>
          <w:rFonts w:ascii="Arial" w:hAnsi="Arial" w:cs="Arial"/>
          <w:b/>
          <w:color w:val="000000"/>
          <w:sz w:val="22"/>
          <w:szCs w:val="22"/>
        </w:rPr>
        <w:t>dokumente koji se odnose na područje rada tijela javne vlasti</w:t>
      </w:r>
      <w:r>
        <w:rPr>
          <w:rFonts w:ascii="Arial" w:hAnsi="Arial" w:cs="Arial"/>
          <w:b/>
          <w:color w:val="000000"/>
          <w:sz w:val="22"/>
          <w:szCs w:val="22"/>
        </w:rPr>
        <w:t>?</w:t>
      </w:r>
    </w:p>
    <w:p w:rsidR="001371C9" w:rsidRPr="00EC0279" w:rsidRDefault="001371C9" w:rsidP="001371C9">
      <w:pPr>
        <w:pStyle w:val="ListParagraph"/>
        <w:numPr>
          <w:ilvl w:val="0"/>
          <w:numId w:val="22"/>
        </w:numPr>
        <w:spacing w:before="100" w:beforeAutospacing="1" w:after="100" w:afterAutospacing="1"/>
        <w:jc w:val="both"/>
        <w:outlineLvl w:val="1"/>
        <w:rPr>
          <w:rFonts w:ascii="Arial" w:hAnsi="Arial" w:cs="Arial"/>
        </w:rPr>
      </w:pPr>
      <w:r w:rsidRPr="00EC0279">
        <w:rPr>
          <w:rFonts w:ascii="Arial" w:hAnsi="Arial" w:cs="Arial"/>
        </w:rPr>
        <w:t>DA</w:t>
      </w:r>
    </w:p>
    <w:p w:rsidR="001371C9" w:rsidRPr="0035580B" w:rsidRDefault="001371C9" w:rsidP="001371C9">
      <w:pPr>
        <w:pStyle w:val="ListParagraph"/>
        <w:numPr>
          <w:ilvl w:val="0"/>
          <w:numId w:val="22"/>
        </w:numPr>
        <w:spacing w:before="100" w:beforeAutospacing="1" w:after="100" w:afterAutospacing="1"/>
        <w:jc w:val="both"/>
        <w:outlineLvl w:val="1"/>
        <w:rPr>
          <w:rFonts w:ascii="Arial" w:hAnsi="Arial" w:cs="Arial"/>
          <w:i/>
        </w:rPr>
      </w:pPr>
      <w:r w:rsidRPr="00EC0279">
        <w:rPr>
          <w:rFonts w:ascii="Arial" w:hAnsi="Arial" w:cs="Arial"/>
        </w:rPr>
        <w:t>NE</w:t>
      </w:r>
    </w:p>
    <w:p w:rsidR="001371C9" w:rsidRPr="00EC0279" w:rsidRDefault="001371C9" w:rsidP="001371C9">
      <w:pPr>
        <w:tabs>
          <w:tab w:val="left" w:pos="5355"/>
        </w:tabs>
        <w:spacing w:before="100" w:beforeAutospacing="1" w:after="100" w:afterAutospacing="1"/>
        <w:jc w:val="both"/>
        <w:outlineLvl w:val="1"/>
        <w:rPr>
          <w:rFonts w:ascii="Arial" w:hAnsi="Arial" w:cs="Arial"/>
          <w:i/>
          <w:color w:val="000000"/>
          <w:sz w:val="22"/>
          <w:szCs w:val="22"/>
        </w:rPr>
      </w:pPr>
      <w:r w:rsidRPr="00EC0279">
        <w:rPr>
          <w:rFonts w:ascii="Arial" w:hAnsi="Arial" w:cs="Arial"/>
          <w:i/>
          <w:sz w:val="20"/>
          <w:szCs w:val="20"/>
        </w:rPr>
        <w:t>Uputa za kor</w:t>
      </w:r>
      <w:r>
        <w:rPr>
          <w:rFonts w:ascii="Arial" w:hAnsi="Arial" w:cs="Arial"/>
          <w:i/>
          <w:sz w:val="20"/>
          <w:szCs w:val="20"/>
        </w:rPr>
        <w:t>isnike: Odgovoriti na pitanja s</w:t>
      </w:r>
      <w:r w:rsidRPr="00EC0279">
        <w:rPr>
          <w:rFonts w:ascii="Arial" w:hAnsi="Arial" w:cs="Arial"/>
          <w:i/>
          <w:sz w:val="20"/>
          <w:szCs w:val="20"/>
        </w:rPr>
        <w:t xml:space="preserve"> </w:t>
      </w:r>
      <w:r w:rsidR="002E6590">
        <w:rPr>
          <w:rFonts w:ascii="Arial" w:hAnsi="Arial" w:cs="Arial"/>
          <w:i/>
          <w:sz w:val="20"/>
          <w:szCs w:val="20"/>
        </w:rPr>
        <w:t>da/ne</w:t>
      </w:r>
    </w:p>
    <w:p w:rsidR="001371C9" w:rsidRPr="00C94802" w:rsidRDefault="001371C9" w:rsidP="001371C9">
      <w:pPr>
        <w:spacing w:before="100" w:beforeAutospacing="1" w:after="100" w:afterAutospacing="1"/>
        <w:jc w:val="center"/>
        <w:outlineLvl w:val="2"/>
        <w:rPr>
          <w:rFonts w:ascii="Arial" w:hAnsi="Arial" w:cs="Arial"/>
          <w:b/>
          <w:bCs/>
          <w:sz w:val="22"/>
          <w:szCs w:val="22"/>
        </w:rPr>
      </w:pPr>
      <w:r w:rsidRPr="00C94802">
        <w:rPr>
          <w:rFonts w:ascii="Arial" w:hAnsi="Arial" w:cs="Arial"/>
          <w:b/>
          <w:bCs/>
          <w:sz w:val="22"/>
          <w:szCs w:val="22"/>
        </w:rPr>
        <w:t xml:space="preserve">V. </w:t>
      </w:r>
      <w:r>
        <w:rPr>
          <w:rFonts w:ascii="Arial" w:hAnsi="Arial" w:cs="Arial"/>
          <w:b/>
          <w:bCs/>
          <w:sz w:val="22"/>
          <w:szCs w:val="22"/>
        </w:rPr>
        <w:t>S</w:t>
      </w:r>
      <w:r w:rsidRPr="00C94802">
        <w:rPr>
          <w:rFonts w:ascii="Arial" w:hAnsi="Arial" w:cs="Arial"/>
          <w:b/>
          <w:bCs/>
          <w:sz w:val="22"/>
          <w:szCs w:val="22"/>
        </w:rPr>
        <w:t>AVJETOVANJA S JAVNOŠĆU SUKLADNO ČLANKU 11. ZPPI</w:t>
      </w:r>
    </w:p>
    <w:p w:rsidR="001371C9" w:rsidRPr="00B17418" w:rsidRDefault="001371C9" w:rsidP="001371C9">
      <w:pPr>
        <w:spacing w:before="100" w:beforeAutospacing="1" w:after="100" w:afterAutospacing="1"/>
        <w:jc w:val="both"/>
        <w:outlineLvl w:val="2"/>
        <w:rPr>
          <w:rFonts w:ascii="Arial" w:hAnsi="Arial" w:cs="Arial"/>
          <w:i/>
          <w:color w:val="000000"/>
          <w:sz w:val="20"/>
          <w:szCs w:val="20"/>
        </w:rPr>
      </w:pPr>
      <w:r w:rsidRPr="00B17418">
        <w:rPr>
          <w:rFonts w:ascii="Arial" w:hAnsi="Arial" w:cs="Arial"/>
          <w:i/>
          <w:color w:val="000000"/>
          <w:sz w:val="20"/>
          <w:szCs w:val="20"/>
        </w:rPr>
        <w:t>Uputa za korisnike: Samo za tijela koja su obveznici:</w:t>
      </w:r>
      <w:r>
        <w:rPr>
          <w:rFonts w:ascii="Arial" w:hAnsi="Arial" w:cs="Arial"/>
          <w:i/>
          <w:color w:val="000000"/>
          <w:sz w:val="20"/>
          <w:szCs w:val="20"/>
        </w:rPr>
        <w:t xml:space="preserve"> t</w:t>
      </w:r>
      <w:r w:rsidRPr="00B17418">
        <w:rPr>
          <w:rFonts w:ascii="Arial" w:hAnsi="Arial" w:cs="Arial"/>
          <w:i/>
          <w:color w:val="000000"/>
          <w:sz w:val="20"/>
          <w:szCs w:val="20"/>
        </w:rPr>
        <w:t>ijela  državne uprave, druga državna tijela, jedinice lokalne i područne (regionalne) samouprave i pravne osobe s javnim ovlastima</w:t>
      </w:r>
      <w:r>
        <w:rPr>
          <w:rFonts w:ascii="Arial" w:hAnsi="Arial" w:cs="Arial"/>
          <w:i/>
          <w:color w:val="000000"/>
          <w:sz w:val="20"/>
          <w:szCs w:val="20"/>
        </w:rPr>
        <w:t>.</w:t>
      </w:r>
    </w:p>
    <w:p w:rsidR="001371C9" w:rsidRPr="000B4F0A" w:rsidRDefault="001371C9" w:rsidP="001371C9">
      <w:pPr>
        <w:spacing w:before="100" w:beforeAutospacing="1" w:after="100" w:afterAutospacing="1"/>
        <w:ind w:left="426" w:hanging="426"/>
        <w:outlineLvl w:val="2"/>
        <w:rPr>
          <w:rFonts w:ascii="Arial" w:hAnsi="Arial" w:cs="Arial"/>
          <w:sz w:val="22"/>
          <w:szCs w:val="22"/>
        </w:rPr>
      </w:pPr>
      <w:r>
        <w:rPr>
          <w:rFonts w:ascii="Arial" w:hAnsi="Arial" w:cs="Arial"/>
          <w:b/>
          <w:color w:val="000000"/>
          <w:sz w:val="22"/>
          <w:szCs w:val="22"/>
        </w:rPr>
        <w:t>59</w:t>
      </w:r>
      <w:r w:rsidRPr="00104DB4">
        <w:rPr>
          <w:rFonts w:ascii="Arial" w:hAnsi="Arial" w:cs="Arial"/>
          <w:b/>
          <w:color w:val="000000"/>
          <w:sz w:val="22"/>
          <w:szCs w:val="22"/>
        </w:rPr>
        <w:t>. Je</w:t>
      </w:r>
      <w:r>
        <w:rPr>
          <w:rFonts w:ascii="Arial" w:hAnsi="Arial" w:cs="Arial"/>
          <w:b/>
          <w:color w:val="000000"/>
          <w:sz w:val="22"/>
          <w:szCs w:val="22"/>
        </w:rPr>
        <w:t xml:space="preserve"> li Vaše tijelo javne </w:t>
      </w:r>
      <w:r w:rsidRPr="000B4F0A">
        <w:rPr>
          <w:rFonts w:ascii="Arial" w:hAnsi="Arial" w:cs="Arial"/>
          <w:b/>
          <w:sz w:val="22"/>
          <w:szCs w:val="22"/>
        </w:rPr>
        <w:t>vlasti  obveznik provedbe savjetovanja s javnošću sukladno čl. 11. ZPP</w:t>
      </w:r>
      <w:r>
        <w:rPr>
          <w:rFonts w:ascii="Arial" w:hAnsi="Arial" w:cs="Arial"/>
          <w:b/>
          <w:sz w:val="22"/>
          <w:szCs w:val="22"/>
        </w:rPr>
        <w:t>I?</w:t>
      </w:r>
      <w:r w:rsidRPr="000B4F0A">
        <w:rPr>
          <w:rFonts w:ascii="Arial" w:hAnsi="Arial" w:cs="Arial"/>
          <w:sz w:val="22"/>
          <w:szCs w:val="22"/>
        </w:rPr>
        <w:t xml:space="preserve"> </w:t>
      </w:r>
    </w:p>
    <w:p w:rsidR="001371C9" w:rsidRPr="00EC0279" w:rsidRDefault="001371C9" w:rsidP="001371C9">
      <w:pPr>
        <w:pStyle w:val="ListParagraph"/>
        <w:numPr>
          <w:ilvl w:val="0"/>
          <w:numId w:val="26"/>
        </w:numPr>
        <w:spacing w:before="100" w:beforeAutospacing="1" w:after="100" w:afterAutospacing="1"/>
        <w:outlineLvl w:val="2"/>
        <w:rPr>
          <w:rFonts w:ascii="Arial" w:hAnsi="Arial" w:cs="Arial"/>
        </w:rPr>
      </w:pPr>
      <w:r w:rsidRPr="00EC0279">
        <w:rPr>
          <w:rFonts w:ascii="Arial" w:hAnsi="Arial" w:cs="Arial"/>
        </w:rPr>
        <w:t>DA</w:t>
      </w:r>
    </w:p>
    <w:p w:rsidR="001371C9" w:rsidRDefault="001371C9" w:rsidP="001371C9">
      <w:pPr>
        <w:pStyle w:val="ListParagraph"/>
        <w:numPr>
          <w:ilvl w:val="0"/>
          <w:numId w:val="26"/>
        </w:numPr>
        <w:spacing w:before="100" w:beforeAutospacing="1" w:after="100" w:afterAutospacing="1"/>
        <w:outlineLvl w:val="2"/>
        <w:rPr>
          <w:rFonts w:ascii="Arial" w:hAnsi="Arial" w:cs="Arial"/>
        </w:rPr>
      </w:pPr>
      <w:r w:rsidRPr="00EC0279">
        <w:rPr>
          <w:rFonts w:ascii="Arial" w:hAnsi="Arial" w:cs="Arial"/>
        </w:rPr>
        <w:t>NE</w:t>
      </w:r>
    </w:p>
    <w:p w:rsidR="001371C9" w:rsidRPr="006C256F" w:rsidRDefault="001371C9" w:rsidP="001371C9">
      <w:pPr>
        <w:pStyle w:val="ListParagraph"/>
        <w:numPr>
          <w:ilvl w:val="0"/>
          <w:numId w:val="26"/>
        </w:numPr>
        <w:spacing w:before="100" w:beforeAutospacing="1" w:after="100" w:afterAutospacing="1"/>
        <w:outlineLvl w:val="2"/>
        <w:rPr>
          <w:rFonts w:ascii="Arial" w:hAnsi="Arial" w:cs="Arial"/>
        </w:rPr>
      </w:pPr>
      <w:r w:rsidRPr="006C256F">
        <w:rPr>
          <w:rFonts w:ascii="Arial" w:hAnsi="Arial" w:cs="Arial"/>
        </w:rPr>
        <w:t>DA, ALI TIJEKOM 201</w:t>
      </w:r>
      <w:r>
        <w:rPr>
          <w:rFonts w:ascii="Arial" w:hAnsi="Arial" w:cs="Arial"/>
        </w:rPr>
        <w:t>9</w:t>
      </w:r>
      <w:r w:rsidRPr="006C256F">
        <w:rPr>
          <w:rFonts w:ascii="Arial" w:hAnsi="Arial" w:cs="Arial"/>
        </w:rPr>
        <w:t>. NIJE PROVEDENO NIJEDNO SAVJETOVANJE</w:t>
      </w:r>
    </w:p>
    <w:p w:rsidR="001371C9" w:rsidRPr="008210C7" w:rsidRDefault="001371C9" w:rsidP="001371C9">
      <w:pPr>
        <w:jc w:val="both"/>
        <w:rPr>
          <w:rFonts w:ascii="Arial" w:hAnsi="Arial" w:cs="Arial"/>
          <w:i/>
          <w:sz w:val="20"/>
          <w:szCs w:val="20"/>
        </w:rPr>
      </w:pPr>
      <w:r w:rsidRPr="006C256F">
        <w:rPr>
          <w:rFonts w:ascii="Arial" w:hAnsi="Arial" w:cs="Arial"/>
          <w:i/>
          <w:sz w:val="20"/>
          <w:szCs w:val="20"/>
        </w:rPr>
        <w:t xml:space="preserve">Uputa za korisnike: Odgovoriti na pitanje s DA ili NE, a ako je vaše tijelo javne vlasti </w:t>
      </w:r>
      <w:r w:rsidRPr="008210C7">
        <w:rPr>
          <w:rFonts w:ascii="Arial" w:hAnsi="Arial" w:cs="Arial"/>
          <w:i/>
          <w:sz w:val="20"/>
          <w:szCs w:val="20"/>
        </w:rPr>
        <w:t>obveznik provedbe savjetovanja, a nije provodilo savjetovanja tijekom 201</w:t>
      </w:r>
      <w:r>
        <w:rPr>
          <w:rFonts w:ascii="Arial" w:hAnsi="Arial" w:cs="Arial"/>
          <w:i/>
          <w:sz w:val="20"/>
          <w:szCs w:val="20"/>
        </w:rPr>
        <w:t>9</w:t>
      </w:r>
      <w:r w:rsidRPr="008210C7">
        <w:rPr>
          <w:rFonts w:ascii="Arial" w:hAnsi="Arial" w:cs="Arial"/>
          <w:i/>
          <w:sz w:val="20"/>
          <w:szCs w:val="20"/>
        </w:rPr>
        <w:t xml:space="preserve">. godine, označite treću opciju: </w:t>
      </w:r>
      <w:r>
        <w:rPr>
          <w:rFonts w:ascii="Arial" w:hAnsi="Arial" w:cs="Arial"/>
          <w:i/>
          <w:sz w:val="20"/>
          <w:szCs w:val="20"/>
        </w:rPr>
        <w:t>D</w:t>
      </w:r>
      <w:r w:rsidRPr="008210C7">
        <w:rPr>
          <w:rFonts w:ascii="Arial" w:hAnsi="Arial" w:cs="Arial"/>
          <w:i/>
          <w:sz w:val="20"/>
          <w:szCs w:val="20"/>
        </w:rPr>
        <w:t>a, ali tijekom 201</w:t>
      </w:r>
      <w:r>
        <w:rPr>
          <w:rFonts w:ascii="Arial" w:hAnsi="Arial" w:cs="Arial"/>
          <w:i/>
          <w:sz w:val="20"/>
          <w:szCs w:val="20"/>
        </w:rPr>
        <w:t>9</w:t>
      </w:r>
      <w:r w:rsidRPr="008210C7">
        <w:rPr>
          <w:rFonts w:ascii="Arial" w:hAnsi="Arial" w:cs="Arial"/>
          <w:i/>
          <w:sz w:val="20"/>
          <w:szCs w:val="20"/>
        </w:rPr>
        <w:t>. nije provedeno nijedno savjetovanje.</w:t>
      </w:r>
    </w:p>
    <w:p w:rsidR="001371C9" w:rsidRPr="00104DB4" w:rsidRDefault="001371C9" w:rsidP="001371C9">
      <w:pPr>
        <w:spacing w:before="100" w:beforeAutospacing="1" w:after="100" w:afterAutospacing="1"/>
        <w:outlineLvl w:val="2"/>
        <w:rPr>
          <w:rFonts w:ascii="Arial" w:hAnsi="Arial" w:cs="Arial"/>
          <w:b/>
          <w:color w:val="000000"/>
          <w:sz w:val="22"/>
          <w:szCs w:val="22"/>
        </w:rPr>
      </w:pPr>
      <w:r>
        <w:rPr>
          <w:rFonts w:ascii="Arial" w:hAnsi="Arial" w:cs="Arial"/>
          <w:b/>
          <w:color w:val="000000"/>
          <w:sz w:val="22"/>
          <w:szCs w:val="22"/>
        </w:rPr>
        <w:t>60</w:t>
      </w:r>
      <w:r w:rsidRPr="00104DB4">
        <w:rPr>
          <w:rFonts w:ascii="Arial" w:hAnsi="Arial" w:cs="Arial"/>
          <w:b/>
          <w:color w:val="000000"/>
          <w:sz w:val="22"/>
          <w:szCs w:val="22"/>
        </w:rPr>
        <w:t xml:space="preserve">. </w:t>
      </w:r>
      <w:r w:rsidRPr="001761D1">
        <w:rPr>
          <w:rFonts w:ascii="Arial" w:hAnsi="Arial" w:cs="Arial"/>
          <w:b/>
          <w:color w:val="000000"/>
          <w:sz w:val="22"/>
          <w:szCs w:val="22"/>
        </w:rPr>
        <w:t>Provodite li savjetovanja s javnošću?</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1761D1"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i/>
        </w:rPr>
      </w:pPr>
      <w:r>
        <w:rPr>
          <w:rFonts w:ascii="Arial" w:hAnsi="Arial" w:cs="Arial"/>
        </w:rPr>
        <w:lastRenderedPageBreak/>
        <w:t>Djelomično</w:t>
      </w:r>
    </w:p>
    <w:p w:rsidR="001371C9" w:rsidRDefault="001371C9" w:rsidP="001371C9">
      <w:pPr>
        <w:jc w:val="both"/>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da/ne/djelomično</w:t>
      </w:r>
      <w:r w:rsidRPr="00EC0279">
        <w:rPr>
          <w:rFonts w:ascii="Arial" w:hAnsi="Arial" w:cs="Arial"/>
          <w:i/>
          <w:sz w:val="20"/>
          <w:szCs w:val="20"/>
        </w:rPr>
        <w:t>.</w:t>
      </w:r>
      <w:r>
        <w:rPr>
          <w:rFonts w:ascii="Arial" w:hAnsi="Arial" w:cs="Arial"/>
          <w:i/>
          <w:sz w:val="20"/>
          <w:szCs w:val="20"/>
        </w:rPr>
        <w:t xml:space="preserve"> </w:t>
      </w:r>
    </w:p>
    <w:p w:rsidR="001371C9" w:rsidRPr="00104DB4" w:rsidRDefault="001371C9" w:rsidP="001371C9">
      <w:pPr>
        <w:spacing w:before="100" w:beforeAutospacing="1" w:after="100" w:afterAutospacing="1"/>
        <w:outlineLvl w:val="2"/>
        <w:rPr>
          <w:rFonts w:ascii="Arial" w:hAnsi="Arial" w:cs="Arial"/>
          <w:b/>
          <w:color w:val="000000"/>
          <w:sz w:val="22"/>
          <w:szCs w:val="22"/>
        </w:rPr>
      </w:pPr>
      <w:r>
        <w:rPr>
          <w:rFonts w:ascii="Arial" w:hAnsi="Arial" w:cs="Arial"/>
          <w:b/>
          <w:color w:val="000000"/>
          <w:sz w:val="22"/>
          <w:szCs w:val="22"/>
        </w:rPr>
        <w:t>61</w:t>
      </w:r>
      <w:r w:rsidRPr="00104DB4">
        <w:rPr>
          <w:rFonts w:ascii="Arial" w:hAnsi="Arial" w:cs="Arial"/>
          <w:b/>
          <w:color w:val="000000"/>
          <w:sz w:val="22"/>
          <w:szCs w:val="22"/>
        </w:rPr>
        <w:t xml:space="preserve">. </w:t>
      </w:r>
      <w:r w:rsidRPr="001761D1">
        <w:rPr>
          <w:rFonts w:ascii="Arial" w:hAnsi="Arial" w:cs="Arial"/>
          <w:b/>
          <w:color w:val="000000"/>
          <w:sz w:val="22"/>
          <w:szCs w:val="22"/>
        </w:rPr>
        <w:t>Jeste li objavili godišnji plan savjetovanja s javnošću?</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1761D1"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Pr="00EC0279" w:rsidRDefault="001371C9" w:rsidP="001371C9">
      <w:pPr>
        <w:jc w:val="both"/>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w:t>
      </w:r>
    </w:p>
    <w:p w:rsidR="001371C9" w:rsidRPr="00104DB4" w:rsidRDefault="001371C9" w:rsidP="001371C9">
      <w:pPr>
        <w:spacing w:before="100" w:beforeAutospacing="1" w:after="100" w:afterAutospacing="1"/>
        <w:outlineLvl w:val="2"/>
        <w:rPr>
          <w:rFonts w:ascii="Arial" w:hAnsi="Arial" w:cs="Arial"/>
          <w:b/>
          <w:color w:val="000000"/>
          <w:sz w:val="22"/>
          <w:szCs w:val="22"/>
        </w:rPr>
      </w:pPr>
      <w:r w:rsidRPr="005F055C">
        <w:rPr>
          <w:rFonts w:ascii="Arial" w:hAnsi="Arial" w:cs="Arial"/>
          <w:b/>
          <w:color w:val="000000"/>
          <w:sz w:val="22"/>
          <w:szCs w:val="22"/>
        </w:rPr>
        <w:t>62. Ažurirate</w:t>
      </w:r>
      <w:r w:rsidRPr="001761D1">
        <w:rPr>
          <w:rFonts w:ascii="Arial" w:hAnsi="Arial" w:cs="Arial"/>
          <w:b/>
          <w:color w:val="000000"/>
          <w:sz w:val="22"/>
          <w:szCs w:val="22"/>
        </w:rPr>
        <w:t xml:space="preserve"> li godišnji plan savjetovanja</w:t>
      </w:r>
      <w:r>
        <w:rPr>
          <w:rFonts w:ascii="Arial" w:hAnsi="Arial" w:cs="Arial"/>
          <w:b/>
          <w:color w:val="000000"/>
          <w:sz w:val="22"/>
          <w:szCs w:val="22"/>
        </w:rPr>
        <w:t xml:space="preserve"> s javnošću</w:t>
      </w:r>
      <w:r w:rsidRPr="001761D1">
        <w:rPr>
          <w:rFonts w:ascii="Arial" w:hAnsi="Arial" w:cs="Arial"/>
          <w:b/>
          <w:color w:val="000000"/>
          <w:sz w:val="22"/>
          <w:szCs w:val="22"/>
        </w:rPr>
        <w:t>?</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0B2986"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Pr="005F055C" w:rsidRDefault="001371C9" w:rsidP="001371C9">
      <w:pPr>
        <w:pStyle w:val="ListParagraph"/>
        <w:numPr>
          <w:ilvl w:val="0"/>
          <w:numId w:val="27"/>
        </w:numPr>
        <w:spacing w:before="100" w:beforeAutospacing="1" w:after="100" w:afterAutospacing="1"/>
        <w:outlineLvl w:val="2"/>
        <w:rPr>
          <w:rFonts w:ascii="Arial" w:hAnsi="Arial" w:cs="Arial"/>
          <w:i/>
        </w:rPr>
      </w:pPr>
      <w:r w:rsidRPr="005F055C">
        <w:rPr>
          <w:rFonts w:ascii="Arial" w:hAnsi="Arial" w:cs="Arial"/>
        </w:rPr>
        <w:t>Djelomično</w:t>
      </w:r>
    </w:p>
    <w:p w:rsidR="001371C9" w:rsidRPr="005F055C" w:rsidRDefault="001371C9" w:rsidP="001371C9">
      <w:pPr>
        <w:jc w:val="both"/>
        <w:rPr>
          <w:rFonts w:ascii="Arial" w:hAnsi="Arial" w:cs="Arial"/>
          <w:i/>
          <w:sz w:val="20"/>
          <w:szCs w:val="20"/>
        </w:rPr>
      </w:pPr>
      <w:r w:rsidRPr="005F055C">
        <w:rPr>
          <w:rFonts w:ascii="Arial" w:hAnsi="Arial" w:cs="Arial"/>
          <w:i/>
          <w:sz w:val="20"/>
          <w:szCs w:val="20"/>
        </w:rPr>
        <w:t xml:space="preserve">Uputa za korisnike: Odgovoriti na pitanja s </w:t>
      </w:r>
      <w:r w:rsidR="002E6590">
        <w:rPr>
          <w:rFonts w:ascii="Arial" w:hAnsi="Arial" w:cs="Arial"/>
          <w:i/>
          <w:sz w:val="20"/>
          <w:szCs w:val="20"/>
        </w:rPr>
        <w:t>da/ne/djelomično</w:t>
      </w:r>
    </w:p>
    <w:p w:rsidR="001371C9" w:rsidRPr="00104DB4" w:rsidRDefault="001371C9" w:rsidP="001371C9">
      <w:pPr>
        <w:spacing w:before="100" w:beforeAutospacing="1" w:after="100" w:afterAutospacing="1"/>
        <w:ind w:left="426" w:hanging="426"/>
        <w:outlineLvl w:val="2"/>
        <w:rPr>
          <w:rFonts w:ascii="Arial" w:hAnsi="Arial" w:cs="Arial"/>
          <w:b/>
          <w:color w:val="000000"/>
          <w:sz w:val="22"/>
          <w:szCs w:val="22"/>
        </w:rPr>
      </w:pPr>
      <w:r>
        <w:rPr>
          <w:rFonts w:ascii="Arial" w:hAnsi="Arial" w:cs="Arial"/>
          <w:b/>
          <w:color w:val="000000"/>
          <w:sz w:val="22"/>
          <w:szCs w:val="22"/>
        </w:rPr>
        <w:t>63</w:t>
      </w:r>
      <w:r w:rsidRPr="00104DB4">
        <w:rPr>
          <w:rFonts w:ascii="Arial" w:hAnsi="Arial" w:cs="Arial"/>
          <w:b/>
          <w:color w:val="000000"/>
          <w:sz w:val="22"/>
          <w:szCs w:val="22"/>
        </w:rPr>
        <w:t xml:space="preserve">. </w:t>
      </w:r>
      <w:r w:rsidRPr="001761D1">
        <w:rPr>
          <w:rFonts w:ascii="Arial" w:hAnsi="Arial" w:cs="Arial"/>
          <w:b/>
          <w:color w:val="000000"/>
          <w:sz w:val="22"/>
          <w:szCs w:val="22"/>
        </w:rPr>
        <w:t>Postoji li na internetskim stranicama TJV posebna rubrika namijenjena savjetovanjima s javnošću TJV?</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1761D1"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Default="001371C9" w:rsidP="001371C9">
      <w:pPr>
        <w:jc w:val="both"/>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w:t>
      </w:r>
      <w:r w:rsidRPr="00EC0279">
        <w:rPr>
          <w:rFonts w:ascii="Arial" w:hAnsi="Arial" w:cs="Arial"/>
          <w:i/>
          <w:sz w:val="20"/>
          <w:szCs w:val="20"/>
        </w:rPr>
        <w:t>.</w:t>
      </w:r>
    </w:p>
    <w:p w:rsidR="001371C9" w:rsidRPr="00104DB4" w:rsidRDefault="001371C9" w:rsidP="001371C9">
      <w:pPr>
        <w:spacing w:before="100" w:beforeAutospacing="1" w:after="100" w:afterAutospacing="1"/>
        <w:ind w:left="426" w:hanging="426"/>
        <w:outlineLvl w:val="2"/>
        <w:rPr>
          <w:rFonts w:ascii="Arial" w:hAnsi="Arial" w:cs="Arial"/>
          <w:b/>
          <w:color w:val="000000"/>
          <w:sz w:val="22"/>
          <w:szCs w:val="22"/>
        </w:rPr>
      </w:pPr>
      <w:r>
        <w:rPr>
          <w:rFonts w:ascii="Arial" w:hAnsi="Arial" w:cs="Arial"/>
          <w:b/>
          <w:color w:val="000000"/>
          <w:sz w:val="22"/>
          <w:szCs w:val="22"/>
        </w:rPr>
        <w:t>64</w:t>
      </w:r>
      <w:r w:rsidRPr="00104DB4">
        <w:rPr>
          <w:rFonts w:ascii="Arial" w:hAnsi="Arial" w:cs="Arial"/>
          <w:b/>
          <w:color w:val="000000"/>
          <w:sz w:val="22"/>
          <w:szCs w:val="22"/>
        </w:rPr>
        <w:t xml:space="preserve">. </w:t>
      </w:r>
      <w:r w:rsidRPr="001761D1">
        <w:rPr>
          <w:rFonts w:ascii="Arial" w:hAnsi="Arial" w:cs="Arial"/>
          <w:b/>
          <w:color w:val="000000"/>
          <w:sz w:val="22"/>
          <w:szCs w:val="22"/>
        </w:rPr>
        <w:t>Da li sa glavne internetske stranice TJV pozivate javnost na sudjelovanje u savjetovanjima?</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1761D1"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Default="001371C9" w:rsidP="001371C9">
      <w:pPr>
        <w:jc w:val="both"/>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w:t>
      </w:r>
      <w:r w:rsidRPr="00EC0279">
        <w:rPr>
          <w:rFonts w:ascii="Arial" w:hAnsi="Arial" w:cs="Arial"/>
          <w:i/>
          <w:sz w:val="20"/>
          <w:szCs w:val="20"/>
        </w:rPr>
        <w:t>.</w:t>
      </w:r>
    </w:p>
    <w:p w:rsidR="001371C9" w:rsidRPr="00104DB4" w:rsidRDefault="001371C9" w:rsidP="001371C9">
      <w:pPr>
        <w:spacing w:before="100" w:beforeAutospacing="1" w:after="100" w:afterAutospacing="1"/>
        <w:ind w:left="426" w:hanging="426"/>
        <w:outlineLvl w:val="2"/>
        <w:rPr>
          <w:rFonts w:ascii="Arial" w:hAnsi="Arial" w:cs="Arial"/>
          <w:b/>
          <w:color w:val="000000"/>
          <w:sz w:val="22"/>
          <w:szCs w:val="22"/>
        </w:rPr>
      </w:pPr>
      <w:r>
        <w:rPr>
          <w:rFonts w:ascii="Arial" w:hAnsi="Arial" w:cs="Arial"/>
          <w:b/>
          <w:color w:val="000000"/>
          <w:sz w:val="22"/>
          <w:szCs w:val="22"/>
        </w:rPr>
        <w:t>65</w:t>
      </w:r>
      <w:r w:rsidRPr="00104DB4">
        <w:rPr>
          <w:rFonts w:ascii="Arial" w:hAnsi="Arial" w:cs="Arial"/>
          <w:b/>
          <w:color w:val="000000"/>
          <w:sz w:val="22"/>
          <w:szCs w:val="22"/>
        </w:rPr>
        <w:t xml:space="preserve">. </w:t>
      </w:r>
      <w:r w:rsidRPr="001761D1">
        <w:rPr>
          <w:rFonts w:ascii="Arial" w:hAnsi="Arial" w:cs="Arial"/>
          <w:b/>
          <w:color w:val="000000"/>
          <w:sz w:val="22"/>
          <w:szCs w:val="22"/>
        </w:rPr>
        <w:t>Ako savjetovanja provodite na portalu za e-Savjetovanja jeste li objavili poveznicu na navedeni portal?</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1761D1"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i/>
        </w:rPr>
      </w:pPr>
      <w:r>
        <w:rPr>
          <w:rFonts w:ascii="Arial" w:hAnsi="Arial" w:cs="Arial"/>
        </w:rPr>
        <w:t>Ne provodimo savjetovanja na portalu e-Savjetovanja</w:t>
      </w:r>
    </w:p>
    <w:p w:rsidR="001371C9" w:rsidRDefault="001371C9" w:rsidP="001371C9">
      <w:pPr>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w:t>
      </w:r>
      <w:r>
        <w:rPr>
          <w:rFonts w:ascii="Arial" w:hAnsi="Arial" w:cs="Arial"/>
          <w:i/>
          <w:sz w:val="20"/>
          <w:szCs w:val="20"/>
        </w:rPr>
        <w:t>/</w:t>
      </w:r>
      <w:r w:rsidRPr="001761D1">
        <w:rPr>
          <w:rFonts w:ascii="Arial" w:hAnsi="Arial" w:cs="Arial"/>
          <w:i/>
          <w:sz w:val="20"/>
          <w:szCs w:val="20"/>
        </w:rPr>
        <w:t>Ne provodimo savjetovanja na portalu e-Savjetovanja</w:t>
      </w:r>
      <w:r w:rsidRPr="00EC0279">
        <w:rPr>
          <w:rFonts w:ascii="Arial" w:hAnsi="Arial" w:cs="Arial"/>
          <w:i/>
          <w:sz w:val="20"/>
          <w:szCs w:val="20"/>
        </w:rPr>
        <w:t>.</w:t>
      </w:r>
      <w:r>
        <w:rPr>
          <w:rFonts w:ascii="Arial" w:hAnsi="Arial" w:cs="Arial"/>
          <w:i/>
          <w:sz w:val="20"/>
          <w:szCs w:val="20"/>
        </w:rPr>
        <w:t xml:space="preserve"> </w:t>
      </w:r>
    </w:p>
    <w:p w:rsidR="001371C9" w:rsidRPr="00104DB4" w:rsidRDefault="001371C9" w:rsidP="001371C9">
      <w:pPr>
        <w:spacing w:before="100" w:beforeAutospacing="1" w:after="100" w:afterAutospacing="1"/>
        <w:outlineLvl w:val="2"/>
        <w:rPr>
          <w:rFonts w:ascii="Arial" w:hAnsi="Arial" w:cs="Arial"/>
          <w:b/>
          <w:color w:val="000000"/>
          <w:sz w:val="22"/>
          <w:szCs w:val="22"/>
        </w:rPr>
      </w:pPr>
      <w:r>
        <w:rPr>
          <w:rFonts w:ascii="Arial" w:hAnsi="Arial" w:cs="Arial"/>
          <w:b/>
          <w:color w:val="000000"/>
          <w:sz w:val="22"/>
          <w:szCs w:val="22"/>
        </w:rPr>
        <w:t>66</w:t>
      </w:r>
      <w:r w:rsidRPr="00104DB4">
        <w:rPr>
          <w:rFonts w:ascii="Arial" w:hAnsi="Arial" w:cs="Arial"/>
          <w:b/>
          <w:color w:val="000000"/>
          <w:sz w:val="22"/>
          <w:szCs w:val="22"/>
        </w:rPr>
        <w:t xml:space="preserve">. </w:t>
      </w:r>
      <w:r w:rsidRPr="00A62470">
        <w:rPr>
          <w:rFonts w:ascii="Arial" w:hAnsi="Arial" w:cs="Arial"/>
          <w:b/>
          <w:color w:val="000000"/>
          <w:sz w:val="22"/>
          <w:szCs w:val="22"/>
        </w:rPr>
        <w:t>Da li je duljina trajanja savjetovanja u pravilu 30 dana?</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1761D1"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Default="001371C9" w:rsidP="001371C9">
      <w:pPr>
        <w:jc w:val="both"/>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w:t>
      </w:r>
      <w:r w:rsidRPr="00EC0279">
        <w:rPr>
          <w:rFonts w:ascii="Arial" w:hAnsi="Arial" w:cs="Arial"/>
          <w:i/>
          <w:sz w:val="20"/>
          <w:szCs w:val="20"/>
        </w:rPr>
        <w:t>.</w:t>
      </w:r>
      <w:r>
        <w:rPr>
          <w:rFonts w:ascii="Arial" w:hAnsi="Arial" w:cs="Arial"/>
          <w:i/>
          <w:sz w:val="20"/>
          <w:szCs w:val="20"/>
        </w:rPr>
        <w:t xml:space="preserve"> </w:t>
      </w:r>
    </w:p>
    <w:p w:rsidR="001371C9" w:rsidRPr="00104DB4" w:rsidRDefault="001371C9" w:rsidP="001371C9">
      <w:pPr>
        <w:spacing w:before="100" w:beforeAutospacing="1" w:after="100" w:afterAutospacing="1"/>
        <w:ind w:left="426" w:hanging="426"/>
        <w:outlineLvl w:val="2"/>
        <w:rPr>
          <w:rFonts w:ascii="Arial" w:hAnsi="Arial" w:cs="Arial"/>
          <w:b/>
          <w:color w:val="000000"/>
          <w:sz w:val="22"/>
          <w:szCs w:val="22"/>
        </w:rPr>
      </w:pPr>
      <w:r>
        <w:rPr>
          <w:rFonts w:ascii="Arial" w:hAnsi="Arial" w:cs="Arial"/>
          <w:b/>
          <w:color w:val="000000"/>
          <w:sz w:val="22"/>
          <w:szCs w:val="22"/>
        </w:rPr>
        <w:lastRenderedPageBreak/>
        <w:t>67</w:t>
      </w:r>
      <w:r w:rsidRPr="00104DB4">
        <w:rPr>
          <w:rFonts w:ascii="Arial" w:hAnsi="Arial" w:cs="Arial"/>
          <w:b/>
          <w:color w:val="000000"/>
          <w:sz w:val="22"/>
          <w:szCs w:val="22"/>
        </w:rPr>
        <w:t xml:space="preserve">. </w:t>
      </w:r>
      <w:r w:rsidRPr="00A62470">
        <w:rPr>
          <w:rFonts w:ascii="Arial" w:hAnsi="Arial" w:cs="Arial"/>
          <w:b/>
          <w:color w:val="000000"/>
          <w:sz w:val="22"/>
          <w:szCs w:val="22"/>
        </w:rPr>
        <w:t>Objavljujete li razloge ukoliko je duljina trajanja savjetovanja kraća od 30 dana (npr. u dokumentu za provedbu savjetovanja)?</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1761D1" w:rsidRDefault="001371C9" w:rsidP="001371C9">
      <w:pPr>
        <w:pStyle w:val="ListParagraph"/>
        <w:numPr>
          <w:ilvl w:val="0"/>
          <w:numId w:val="27"/>
        </w:numPr>
        <w:spacing w:before="100" w:beforeAutospacing="1" w:after="100" w:afterAutospacing="1"/>
        <w:outlineLvl w:val="2"/>
        <w:rPr>
          <w:rFonts w:ascii="Arial" w:hAnsi="Arial" w:cs="Arial"/>
          <w:i/>
        </w:rPr>
      </w:pPr>
      <w:r w:rsidRPr="00EC0279">
        <w:rPr>
          <w:rFonts w:ascii="Arial" w:hAnsi="Arial" w:cs="Arial"/>
        </w:rPr>
        <w:t>NE</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i/>
        </w:rPr>
      </w:pPr>
      <w:r>
        <w:rPr>
          <w:rFonts w:ascii="Arial" w:hAnsi="Arial" w:cs="Arial"/>
        </w:rPr>
        <w:t>Djelomično</w:t>
      </w:r>
    </w:p>
    <w:p w:rsidR="001371C9" w:rsidRDefault="001371C9" w:rsidP="001371C9">
      <w:pPr>
        <w:jc w:val="both"/>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da/ne/djelomično</w:t>
      </w:r>
      <w:r w:rsidRPr="00EC0279">
        <w:rPr>
          <w:rFonts w:ascii="Arial" w:hAnsi="Arial" w:cs="Arial"/>
          <w:i/>
          <w:sz w:val="20"/>
          <w:szCs w:val="20"/>
        </w:rPr>
        <w:t>.</w:t>
      </w:r>
      <w:r>
        <w:rPr>
          <w:rFonts w:ascii="Arial" w:hAnsi="Arial" w:cs="Arial"/>
          <w:i/>
          <w:sz w:val="20"/>
          <w:szCs w:val="20"/>
        </w:rPr>
        <w:t xml:space="preserve"> </w:t>
      </w:r>
    </w:p>
    <w:p w:rsidR="001371C9" w:rsidRPr="00104DB4" w:rsidRDefault="001371C9" w:rsidP="001371C9">
      <w:pPr>
        <w:spacing w:before="100" w:beforeAutospacing="1" w:after="100" w:afterAutospacing="1"/>
        <w:ind w:left="426" w:hanging="426"/>
        <w:outlineLvl w:val="2"/>
        <w:rPr>
          <w:rFonts w:ascii="Arial" w:hAnsi="Arial" w:cs="Arial"/>
          <w:b/>
          <w:color w:val="000000"/>
          <w:sz w:val="22"/>
          <w:szCs w:val="22"/>
        </w:rPr>
      </w:pPr>
      <w:r>
        <w:rPr>
          <w:rFonts w:ascii="Arial" w:hAnsi="Arial" w:cs="Arial"/>
          <w:b/>
          <w:color w:val="000000"/>
          <w:sz w:val="22"/>
          <w:szCs w:val="22"/>
        </w:rPr>
        <w:t>68</w:t>
      </w:r>
      <w:r w:rsidRPr="00104DB4">
        <w:rPr>
          <w:rFonts w:ascii="Arial" w:hAnsi="Arial" w:cs="Arial"/>
          <w:b/>
          <w:color w:val="000000"/>
          <w:sz w:val="22"/>
          <w:szCs w:val="22"/>
        </w:rPr>
        <w:t xml:space="preserve">. </w:t>
      </w:r>
      <w:r w:rsidRPr="00A62470">
        <w:rPr>
          <w:rFonts w:ascii="Arial" w:hAnsi="Arial" w:cs="Arial"/>
          <w:b/>
          <w:color w:val="000000"/>
          <w:sz w:val="22"/>
          <w:szCs w:val="22"/>
        </w:rPr>
        <w:t>Jeste li objavili izvješća o svim provedenim savjetovanjima sa zaprimljenim prijedlozima i primjedbama te očitovanjima s razlozima za prihvaćanje ili neprihvaćanje pojedinih prijedloga i primjedbi? (napominje</w:t>
      </w:r>
      <w:r w:rsidR="000355E0">
        <w:rPr>
          <w:rFonts w:ascii="Arial" w:hAnsi="Arial" w:cs="Arial"/>
          <w:b/>
          <w:color w:val="000000"/>
          <w:sz w:val="22"/>
          <w:szCs w:val="22"/>
        </w:rPr>
        <w:t xml:space="preserve"> se </w:t>
      </w:r>
      <w:r w:rsidRPr="00A62470">
        <w:rPr>
          <w:rFonts w:ascii="Arial" w:hAnsi="Arial" w:cs="Arial"/>
          <w:b/>
          <w:color w:val="000000"/>
          <w:sz w:val="22"/>
          <w:szCs w:val="22"/>
        </w:rPr>
        <w:t>da je, ukoliko nije bilo dostavljenih komentara, to također potrebno navesti u izvješću i isto objaviti)</w:t>
      </w:r>
    </w:p>
    <w:p w:rsidR="001371C9" w:rsidRPr="00EC0279" w:rsidRDefault="001371C9" w:rsidP="001371C9">
      <w:pPr>
        <w:pStyle w:val="ListParagraph"/>
        <w:numPr>
          <w:ilvl w:val="0"/>
          <w:numId w:val="27"/>
        </w:numPr>
        <w:spacing w:before="100" w:beforeAutospacing="1" w:after="100" w:afterAutospacing="1"/>
        <w:outlineLvl w:val="2"/>
        <w:rPr>
          <w:rFonts w:ascii="Arial" w:hAnsi="Arial" w:cs="Arial"/>
        </w:rPr>
      </w:pPr>
      <w:r w:rsidRPr="00EC0279">
        <w:rPr>
          <w:rFonts w:ascii="Arial" w:hAnsi="Arial" w:cs="Arial"/>
        </w:rPr>
        <w:t>DA</w:t>
      </w:r>
    </w:p>
    <w:p w:rsidR="001371C9" w:rsidRPr="005F055C" w:rsidRDefault="001371C9" w:rsidP="001371C9">
      <w:pPr>
        <w:pStyle w:val="ListParagraph"/>
        <w:numPr>
          <w:ilvl w:val="0"/>
          <w:numId w:val="27"/>
        </w:numPr>
        <w:spacing w:before="100" w:beforeAutospacing="1" w:after="100" w:afterAutospacing="1"/>
        <w:outlineLvl w:val="2"/>
        <w:rPr>
          <w:rFonts w:ascii="Arial" w:hAnsi="Arial" w:cs="Arial"/>
          <w:i/>
        </w:rPr>
      </w:pPr>
      <w:r w:rsidRPr="005F055C">
        <w:rPr>
          <w:rFonts w:ascii="Arial" w:hAnsi="Arial" w:cs="Arial"/>
        </w:rPr>
        <w:t>NE</w:t>
      </w:r>
    </w:p>
    <w:p w:rsidR="001371C9" w:rsidRPr="005F055C" w:rsidRDefault="001371C9" w:rsidP="001371C9">
      <w:pPr>
        <w:pStyle w:val="ListParagraph"/>
        <w:numPr>
          <w:ilvl w:val="0"/>
          <w:numId w:val="27"/>
        </w:numPr>
        <w:spacing w:before="100" w:beforeAutospacing="1" w:after="100" w:afterAutospacing="1"/>
        <w:outlineLvl w:val="2"/>
        <w:rPr>
          <w:rFonts w:ascii="Arial" w:hAnsi="Arial" w:cs="Arial"/>
          <w:i/>
        </w:rPr>
      </w:pPr>
      <w:r w:rsidRPr="005F055C">
        <w:rPr>
          <w:rFonts w:ascii="Arial" w:hAnsi="Arial" w:cs="Arial"/>
        </w:rPr>
        <w:t>Djelomično</w:t>
      </w:r>
    </w:p>
    <w:p w:rsidR="001371C9" w:rsidRPr="005F055C" w:rsidRDefault="001371C9" w:rsidP="001371C9">
      <w:pPr>
        <w:jc w:val="both"/>
        <w:rPr>
          <w:rFonts w:ascii="Arial" w:hAnsi="Arial" w:cs="Arial"/>
          <w:i/>
          <w:sz w:val="20"/>
          <w:szCs w:val="20"/>
        </w:rPr>
      </w:pPr>
      <w:r w:rsidRPr="00EC0279">
        <w:rPr>
          <w:rFonts w:ascii="Arial" w:hAnsi="Arial" w:cs="Arial"/>
          <w:i/>
          <w:sz w:val="20"/>
          <w:szCs w:val="20"/>
        </w:rPr>
        <w:t xml:space="preserve">Uputa za korisnike: Odgovoriti na pitanja s </w:t>
      </w:r>
      <w:r w:rsidR="002E6590">
        <w:rPr>
          <w:rFonts w:ascii="Arial" w:hAnsi="Arial" w:cs="Arial"/>
          <w:i/>
          <w:sz w:val="20"/>
          <w:szCs w:val="20"/>
        </w:rPr>
        <w:t>da/ne/djelomično</w:t>
      </w:r>
      <w:r w:rsidRPr="005F055C">
        <w:rPr>
          <w:rFonts w:ascii="Arial" w:hAnsi="Arial" w:cs="Arial"/>
          <w:i/>
          <w:sz w:val="20"/>
          <w:szCs w:val="20"/>
        </w:rPr>
        <w:t xml:space="preserve">. </w:t>
      </w:r>
    </w:p>
    <w:p w:rsidR="001371C9" w:rsidRPr="00EC0279" w:rsidRDefault="001371C9" w:rsidP="001371C9">
      <w:pPr>
        <w:pStyle w:val="ListParagraph"/>
        <w:jc w:val="both"/>
        <w:rPr>
          <w:rFonts w:ascii="Arial" w:hAnsi="Arial" w:cs="Arial"/>
          <w:i/>
          <w:sz w:val="20"/>
          <w:szCs w:val="20"/>
        </w:rPr>
      </w:pPr>
    </w:p>
    <w:p w:rsidR="001371C9" w:rsidRDefault="001371C9" w:rsidP="001371C9">
      <w:pPr>
        <w:spacing w:before="100" w:beforeAutospacing="1" w:after="100" w:afterAutospacing="1"/>
        <w:ind w:left="360"/>
        <w:jc w:val="both"/>
        <w:rPr>
          <w:rFonts w:ascii="Arial" w:hAnsi="Arial" w:cs="Arial"/>
          <w:sz w:val="20"/>
          <w:szCs w:val="20"/>
        </w:rPr>
      </w:pPr>
    </w:p>
    <w:p w:rsidR="001371C9" w:rsidRPr="00E56B8F" w:rsidRDefault="001371C9" w:rsidP="001371C9">
      <w:pPr>
        <w:spacing w:before="100" w:beforeAutospacing="1" w:after="100" w:afterAutospacing="1"/>
        <w:ind w:left="360"/>
        <w:jc w:val="center"/>
        <w:rPr>
          <w:rFonts w:ascii="Arial" w:hAnsi="Arial" w:cs="Arial"/>
          <w:b/>
          <w:sz w:val="22"/>
          <w:szCs w:val="22"/>
        </w:rPr>
      </w:pPr>
      <w:r w:rsidRPr="00E56B8F">
        <w:rPr>
          <w:rFonts w:ascii="Arial" w:hAnsi="Arial" w:cs="Arial"/>
          <w:b/>
          <w:sz w:val="22"/>
          <w:szCs w:val="22"/>
        </w:rPr>
        <w:t>VI. NAPOMENE</w:t>
      </w:r>
    </w:p>
    <w:p w:rsidR="001371C9" w:rsidRPr="00E56B8F" w:rsidRDefault="001371C9" w:rsidP="001371C9">
      <w:pPr>
        <w:spacing w:before="100" w:beforeAutospacing="1" w:after="100" w:afterAutospacing="1"/>
        <w:jc w:val="both"/>
        <w:rPr>
          <w:rFonts w:ascii="Arial" w:hAnsi="Arial" w:cs="Arial"/>
          <w:b/>
          <w:sz w:val="22"/>
          <w:szCs w:val="22"/>
        </w:rPr>
      </w:pPr>
      <w:r>
        <w:rPr>
          <w:rFonts w:ascii="Arial" w:hAnsi="Arial" w:cs="Arial"/>
          <w:b/>
          <w:sz w:val="22"/>
          <w:szCs w:val="22"/>
        </w:rPr>
        <w:t>69</w:t>
      </w:r>
      <w:r w:rsidRPr="00E56B8F">
        <w:rPr>
          <w:rFonts w:ascii="Arial" w:hAnsi="Arial" w:cs="Arial"/>
          <w:b/>
          <w:sz w:val="22"/>
          <w:szCs w:val="22"/>
        </w:rPr>
        <w:t xml:space="preserve">. Napomene  </w:t>
      </w:r>
    </w:p>
    <w:p w:rsidR="001371C9" w:rsidRPr="002F4A38" w:rsidRDefault="001371C9" w:rsidP="001371C9">
      <w:pPr>
        <w:spacing w:before="100" w:beforeAutospacing="1" w:after="100" w:afterAutospacing="1"/>
        <w:jc w:val="both"/>
        <w:rPr>
          <w:rFonts w:ascii="Arial" w:hAnsi="Arial" w:cs="Arial"/>
          <w:sz w:val="22"/>
          <w:szCs w:val="22"/>
        </w:rPr>
      </w:pPr>
      <w:r>
        <w:rPr>
          <w:rFonts w:ascii="Arial" w:hAnsi="Arial" w:cs="Arial"/>
          <w:sz w:val="22"/>
          <w:szCs w:val="22"/>
        </w:rPr>
        <w:t>A</w:t>
      </w:r>
      <w:r w:rsidRPr="00E56B8F">
        <w:rPr>
          <w:rFonts w:ascii="Arial" w:hAnsi="Arial" w:cs="Arial"/>
          <w:sz w:val="22"/>
          <w:szCs w:val="22"/>
        </w:rPr>
        <w:t>ko imate dodatne napomene, komentare ili primjedbe, molimo unesite ih ovdje (napomene će biti vidljive samo Povjereniku za informiranje):</w:t>
      </w:r>
    </w:p>
    <w:p w:rsidR="001371C9" w:rsidRDefault="001371C9" w:rsidP="000E78A0">
      <w:pPr>
        <w:pStyle w:val="NoSpacing"/>
        <w:spacing w:line="276" w:lineRule="auto"/>
        <w:jc w:val="center"/>
        <w:rPr>
          <w:rFonts w:ascii="Arial" w:hAnsi="Arial" w:cs="Arial"/>
          <w:b/>
          <w:lang w:val="hr-HR"/>
        </w:rPr>
      </w:pPr>
    </w:p>
    <w:sectPr w:rsidR="001371C9" w:rsidSect="00793F0B">
      <w:footerReference w:type="default" r:id="rId24"/>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FD2" w:rsidRDefault="008B1FD2" w:rsidP="000F2754">
      <w:r>
        <w:separator/>
      </w:r>
    </w:p>
  </w:endnote>
  <w:endnote w:type="continuationSeparator" w:id="0">
    <w:p w:rsidR="008B1FD2" w:rsidRDefault="008B1FD2" w:rsidP="000F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RO_Korinna-Norm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130"/>
      <w:docPartObj>
        <w:docPartGallery w:val="Page Numbers (Bottom of Page)"/>
        <w:docPartUnique/>
      </w:docPartObj>
    </w:sdtPr>
    <w:sdtEndPr>
      <w:rPr>
        <w:rFonts w:ascii="Arial" w:hAnsi="Arial" w:cs="Arial"/>
        <w:sz w:val="20"/>
        <w:szCs w:val="20"/>
      </w:rPr>
    </w:sdtEndPr>
    <w:sdtContent>
      <w:p w:rsidR="00E56B8F" w:rsidRPr="000F2754" w:rsidRDefault="00DC6AF5">
        <w:pPr>
          <w:pStyle w:val="Footer"/>
          <w:jc w:val="center"/>
          <w:rPr>
            <w:rFonts w:ascii="Arial" w:hAnsi="Arial" w:cs="Arial"/>
            <w:sz w:val="20"/>
            <w:szCs w:val="20"/>
          </w:rPr>
        </w:pPr>
        <w:r w:rsidRPr="000F2754">
          <w:rPr>
            <w:rFonts w:ascii="Arial" w:hAnsi="Arial" w:cs="Arial"/>
            <w:sz w:val="20"/>
            <w:szCs w:val="20"/>
          </w:rPr>
          <w:fldChar w:fldCharType="begin"/>
        </w:r>
        <w:r w:rsidR="00E56B8F" w:rsidRPr="000F2754">
          <w:rPr>
            <w:rFonts w:ascii="Arial" w:hAnsi="Arial" w:cs="Arial"/>
            <w:sz w:val="20"/>
            <w:szCs w:val="20"/>
          </w:rPr>
          <w:instrText xml:space="preserve"> PAGE   \* MERGEFORMAT </w:instrText>
        </w:r>
        <w:r w:rsidRPr="000F2754">
          <w:rPr>
            <w:rFonts w:ascii="Arial" w:hAnsi="Arial" w:cs="Arial"/>
            <w:sz w:val="20"/>
            <w:szCs w:val="20"/>
          </w:rPr>
          <w:fldChar w:fldCharType="separate"/>
        </w:r>
        <w:r w:rsidR="00F360BB">
          <w:rPr>
            <w:rFonts w:ascii="Arial" w:hAnsi="Arial" w:cs="Arial"/>
            <w:noProof/>
            <w:sz w:val="20"/>
            <w:szCs w:val="20"/>
          </w:rPr>
          <w:t>1</w:t>
        </w:r>
        <w:r w:rsidRPr="000F2754">
          <w:rPr>
            <w:rFonts w:ascii="Arial" w:hAnsi="Arial" w:cs="Arial"/>
            <w:sz w:val="20"/>
            <w:szCs w:val="20"/>
          </w:rPr>
          <w:fldChar w:fldCharType="end"/>
        </w:r>
      </w:p>
    </w:sdtContent>
  </w:sdt>
  <w:p w:rsidR="00E56B8F" w:rsidRDefault="00E56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FD2" w:rsidRDefault="008B1FD2" w:rsidP="000F2754">
      <w:r>
        <w:separator/>
      </w:r>
    </w:p>
  </w:footnote>
  <w:footnote w:type="continuationSeparator" w:id="0">
    <w:p w:rsidR="008B1FD2" w:rsidRDefault="008B1FD2" w:rsidP="000F2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33F"/>
    <w:multiLevelType w:val="hybridMultilevel"/>
    <w:tmpl w:val="38128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30332E"/>
    <w:multiLevelType w:val="hybridMultilevel"/>
    <w:tmpl w:val="09CAF2C6"/>
    <w:lvl w:ilvl="0" w:tplc="8BF0E43A">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54F69C0"/>
    <w:multiLevelType w:val="hybridMultilevel"/>
    <w:tmpl w:val="667E8D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FDA474D"/>
    <w:multiLevelType w:val="hybridMultilevel"/>
    <w:tmpl w:val="354E3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FEA4778"/>
    <w:multiLevelType w:val="multilevel"/>
    <w:tmpl w:val="243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D1989"/>
    <w:multiLevelType w:val="hybridMultilevel"/>
    <w:tmpl w:val="84925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10036A5"/>
    <w:multiLevelType w:val="multilevel"/>
    <w:tmpl w:val="0D6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A14C2"/>
    <w:multiLevelType w:val="multilevel"/>
    <w:tmpl w:val="FB20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374E0"/>
    <w:multiLevelType w:val="multilevel"/>
    <w:tmpl w:val="251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F1A46"/>
    <w:multiLevelType w:val="multilevel"/>
    <w:tmpl w:val="3D60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67467F"/>
    <w:multiLevelType w:val="hybridMultilevel"/>
    <w:tmpl w:val="141CBE58"/>
    <w:lvl w:ilvl="0" w:tplc="8854A6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8B025CB"/>
    <w:multiLevelType w:val="hybridMultilevel"/>
    <w:tmpl w:val="4CBA0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B4C47C4"/>
    <w:multiLevelType w:val="multilevel"/>
    <w:tmpl w:val="7C58D50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4678CC"/>
    <w:multiLevelType w:val="hybridMultilevel"/>
    <w:tmpl w:val="2EFE1028"/>
    <w:lvl w:ilvl="0" w:tplc="56D8132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2F127777"/>
    <w:multiLevelType w:val="multilevel"/>
    <w:tmpl w:val="E516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0D343E"/>
    <w:multiLevelType w:val="hybridMultilevel"/>
    <w:tmpl w:val="BDBA3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2E470C1"/>
    <w:multiLevelType w:val="multilevel"/>
    <w:tmpl w:val="C204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A608AC"/>
    <w:multiLevelType w:val="multilevel"/>
    <w:tmpl w:val="E872236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EA4518"/>
    <w:multiLevelType w:val="hybridMultilevel"/>
    <w:tmpl w:val="D4E4E3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39B1ACC"/>
    <w:multiLevelType w:val="multilevel"/>
    <w:tmpl w:val="9166723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867204"/>
    <w:multiLevelType w:val="hybridMultilevel"/>
    <w:tmpl w:val="04DCB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55C35708"/>
    <w:multiLevelType w:val="hybridMultilevel"/>
    <w:tmpl w:val="1D720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591F3DAE"/>
    <w:multiLevelType w:val="multilevel"/>
    <w:tmpl w:val="0C4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56493B"/>
    <w:multiLevelType w:val="hybridMultilevel"/>
    <w:tmpl w:val="F356AB42"/>
    <w:lvl w:ilvl="0" w:tplc="A0F443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FA50CCB"/>
    <w:multiLevelType w:val="multilevel"/>
    <w:tmpl w:val="0BF6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D232B4"/>
    <w:multiLevelType w:val="hybridMultilevel"/>
    <w:tmpl w:val="F63E7250"/>
    <w:lvl w:ilvl="0" w:tplc="1FAC83CE">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3213F32"/>
    <w:multiLevelType w:val="hybridMultilevel"/>
    <w:tmpl w:val="3CEA71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5083586"/>
    <w:multiLevelType w:val="hybridMultilevel"/>
    <w:tmpl w:val="1D220E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CBD696D"/>
    <w:multiLevelType w:val="hybridMultilevel"/>
    <w:tmpl w:val="92F65C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00A07E9"/>
    <w:multiLevelType w:val="multilevel"/>
    <w:tmpl w:val="3D96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576733"/>
    <w:multiLevelType w:val="multilevel"/>
    <w:tmpl w:val="A7C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D12369"/>
    <w:multiLevelType w:val="multilevel"/>
    <w:tmpl w:val="729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2D4F69"/>
    <w:multiLevelType w:val="multilevel"/>
    <w:tmpl w:val="4CA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103ACF"/>
    <w:multiLevelType w:val="hybridMultilevel"/>
    <w:tmpl w:val="A75E3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F611372"/>
    <w:multiLevelType w:val="hybridMultilevel"/>
    <w:tmpl w:val="437A23BE"/>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F900CC4"/>
    <w:multiLevelType w:val="hybridMultilevel"/>
    <w:tmpl w:val="A0A440EE"/>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3"/>
  </w:num>
  <w:num w:numId="2">
    <w:abstractNumId w:val="19"/>
  </w:num>
  <w:num w:numId="3">
    <w:abstractNumId w:val="17"/>
  </w:num>
  <w:num w:numId="4">
    <w:abstractNumId w:val="7"/>
  </w:num>
  <w:num w:numId="5">
    <w:abstractNumId w:val="8"/>
  </w:num>
  <w:num w:numId="6">
    <w:abstractNumId w:val="24"/>
  </w:num>
  <w:num w:numId="7">
    <w:abstractNumId w:val="22"/>
  </w:num>
  <w:num w:numId="8">
    <w:abstractNumId w:val="12"/>
  </w:num>
  <w:num w:numId="9">
    <w:abstractNumId w:val="16"/>
  </w:num>
  <w:num w:numId="10">
    <w:abstractNumId w:val="9"/>
  </w:num>
  <w:num w:numId="11">
    <w:abstractNumId w:val="4"/>
  </w:num>
  <w:num w:numId="12">
    <w:abstractNumId w:val="29"/>
  </w:num>
  <w:num w:numId="13">
    <w:abstractNumId w:val="6"/>
  </w:num>
  <w:num w:numId="14">
    <w:abstractNumId w:val="14"/>
  </w:num>
  <w:num w:numId="15">
    <w:abstractNumId w:val="30"/>
  </w:num>
  <w:num w:numId="16">
    <w:abstractNumId w:val="32"/>
  </w:num>
  <w:num w:numId="17">
    <w:abstractNumId w:val="10"/>
  </w:num>
  <w:num w:numId="18">
    <w:abstractNumId w:val="1"/>
  </w:num>
  <w:num w:numId="19">
    <w:abstractNumId w:val="13"/>
  </w:num>
  <w:num w:numId="20">
    <w:abstractNumId w:val="20"/>
  </w:num>
  <w:num w:numId="21">
    <w:abstractNumId w:val="25"/>
  </w:num>
  <w:num w:numId="22">
    <w:abstractNumId w:val="11"/>
  </w:num>
  <w:num w:numId="23">
    <w:abstractNumId w:val="18"/>
  </w:num>
  <w:num w:numId="24">
    <w:abstractNumId w:val="15"/>
  </w:num>
  <w:num w:numId="25">
    <w:abstractNumId w:val="3"/>
  </w:num>
  <w:num w:numId="26">
    <w:abstractNumId w:val="2"/>
  </w:num>
  <w:num w:numId="27">
    <w:abstractNumId w:val="26"/>
  </w:num>
  <w:num w:numId="28">
    <w:abstractNumId w:val="27"/>
  </w:num>
  <w:num w:numId="29">
    <w:abstractNumId w:val="28"/>
  </w:num>
  <w:num w:numId="30">
    <w:abstractNumId w:val="33"/>
  </w:num>
  <w:num w:numId="31">
    <w:abstractNumId w:val="5"/>
  </w:num>
  <w:num w:numId="32">
    <w:abstractNumId w:val="21"/>
  </w:num>
  <w:num w:numId="33">
    <w:abstractNumId w:val="0"/>
  </w:num>
  <w:num w:numId="34">
    <w:abstractNumId w:val="34"/>
  </w:num>
  <w:num w:numId="35">
    <w:abstractNumId w:val="31"/>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22"/>
    <w:rsid w:val="0000668F"/>
    <w:rsid w:val="00006AA3"/>
    <w:rsid w:val="000070E7"/>
    <w:rsid w:val="0002131B"/>
    <w:rsid w:val="00030806"/>
    <w:rsid w:val="0003531A"/>
    <w:rsid w:val="000355E0"/>
    <w:rsid w:val="00043405"/>
    <w:rsid w:val="0004700F"/>
    <w:rsid w:val="00047FFD"/>
    <w:rsid w:val="000503D2"/>
    <w:rsid w:val="00052C8D"/>
    <w:rsid w:val="0006365B"/>
    <w:rsid w:val="00080504"/>
    <w:rsid w:val="00081938"/>
    <w:rsid w:val="00082E44"/>
    <w:rsid w:val="00091096"/>
    <w:rsid w:val="000919F3"/>
    <w:rsid w:val="000A147F"/>
    <w:rsid w:val="000A2C52"/>
    <w:rsid w:val="000B4F0A"/>
    <w:rsid w:val="000D2F82"/>
    <w:rsid w:val="000D39D4"/>
    <w:rsid w:val="000E1942"/>
    <w:rsid w:val="000E5733"/>
    <w:rsid w:val="000E78A0"/>
    <w:rsid w:val="000F2754"/>
    <w:rsid w:val="001004DA"/>
    <w:rsid w:val="001012CF"/>
    <w:rsid w:val="00104DB4"/>
    <w:rsid w:val="001100C6"/>
    <w:rsid w:val="0011249F"/>
    <w:rsid w:val="00124821"/>
    <w:rsid w:val="0012489E"/>
    <w:rsid w:val="001371C9"/>
    <w:rsid w:val="00141ED1"/>
    <w:rsid w:val="00147315"/>
    <w:rsid w:val="001477DE"/>
    <w:rsid w:val="00151957"/>
    <w:rsid w:val="00152046"/>
    <w:rsid w:val="00157EC4"/>
    <w:rsid w:val="00162195"/>
    <w:rsid w:val="00182E3A"/>
    <w:rsid w:val="001A0809"/>
    <w:rsid w:val="001A59C9"/>
    <w:rsid w:val="001C3A8C"/>
    <w:rsid w:val="001D2084"/>
    <w:rsid w:val="001E2999"/>
    <w:rsid w:val="001E2DB3"/>
    <w:rsid w:val="001E6715"/>
    <w:rsid w:val="00217518"/>
    <w:rsid w:val="0022341A"/>
    <w:rsid w:val="00231A9C"/>
    <w:rsid w:val="00233528"/>
    <w:rsid w:val="00233AC1"/>
    <w:rsid w:val="0024375F"/>
    <w:rsid w:val="00247105"/>
    <w:rsid w:val="00251E1F"/>
    <w:rsid w:val="002708BB"/>
    <w:rsid w:val="00270FC6"/>
    <w:rsid w:val="00276884"/>
    <w:rsid w:val="00281BA6"/>
    <w:rsid w:val="00292AC3"/>
    <w:rsid w:val="002A1536"/>
    <w:rsid w:val="002A46B5"/>
    <w:rsid w:val="002B2FC4"/>
    <w:rsid w:val="002B6192"/>
    <w:rsid w:val="002C76A2"/>
    <w:rsid w:val="002D6045"/>
    <w:rsid w:val="002E6590"/>
    <w:rsid w:val="002E6764"/>
    <w:rsid w:val="003118D8"/>
    <w:rsid w:val="00325416"/>
    <w:rsid w:val="00326B43"/>
    <w:rsid w:val="0032756A"/>
    <w:rsid w:val="0032759C"/>
    <w:rsid w:val="00332BC2"/>
    <w:rsid w:val="00367D5A"/>
    <w:rsid w:val="00375079"/>
    <w:rsid w:val="003804E5"/>
    <w:rsid w:val="0038589D"/>
    <w:rsid w:val="003874DA"/>
    <w:rsid w:val="003903AB"/>
    <w:rsid w:val="003927D5"/>
    <w:rsid w:val="00397B78"/>
    <w:rsid w:val="003B191C"/>
    <w:rsid w:val="003C0387"/>
    <w:rsid w:val="003D1262"/>
    <w:rsid w:val="003D6E59"/>
    <w:rsid w:val="003E55E3"/>
    <w:rsid w:val="003F1129"/>
    <w:rsid w:val="004040CC"/>
    <w:rsid w:val="00410CEE"/>
    <w:rsid w:val="00417B56"/>
    <w:rsid w:val="004431E2"/>
    <w:rsid w:val="00444BDB"/>
    <w:rsid w:val="00453278"/>
    <w:rsid w:val="00464800"/>
    <w:rsid w:val="00474D43"/>
    <w:rsid w:val="00483614"/>
    <w:rsid w:val="00483BEA"/>
    <w:rsid w:val="00496543"/>
    <w:rsid w:val="004A2762"/>
    <w:rsid w:val="004C0502"/>
    <w:rsid w:val="004C460C"/>
    <w:rsid w:val="004D4C49"/>
    <w:rsid w:val="004D6274"/>
    <w:rsid w:val="004E3B48"/>
    <w:rsid w:val="00504AB3"/>
    <w:rsid w:val="00511B87"/>
    <w:rsid w:val="0051654A"/>
    <w:rsid w:val="00520905"/>
    <w:rsid w:val="00523A50"/>
    <w:rsid w:val="005341C1"/>
    <w:rsid w:val="00534861"/>
    <w:rsid w:val="00535CBC"/>
    <w:rsid w:val="00542A53"/>
    <w:rsid w:val="00555D80"/>
    <w:rsid w:val="0056162D"/>
    <w:rsid w:val="00563226"/>
    <w:rsid w:val="00574792"/>
    <w:rsid w:val="005928A5"/>
    <w:rsid w:val="005B7EA2"/>
    <w:rsid w:val="005C0EE2"/>
    <w:rsid w:val="005D1073"/>
    <w:rsid w:val="005D589D"/>
    <w:rsid w:val="005D7647"/>
    <w:rsid w:val="005E68BF"/>
    <w:rsid w:val="005F1689"/>
    <w:rsid w:val="0060239D"/>
    <w:rsid w:val="00602FC1"/>
    <w:rsid w:val="00616770"/>
    <w:rsid w:val="0061704B"/>
    <w:rsid w:val="00625D22"/>
    <w:rsid w:val="006263FC"/>
    <w:rsid w:val="00643763"/>
    <w:rsid w:val="00652619"/>
    <w:rsid w:val="006533D4"/>
    <w:rsid w:val="00654B5F"/>
    <w:rsid w:val="00663952"/>
    <w:rsid w:val="00670A93"/>
    <w:rsid w:val="00672593"/>
    <w:rsid w:val="006922BA"/>
    <w:rsid w:val="0069705D"/>
    <w:rsid w:val="006B1918"/>
    <w:rsid w:val="006B6437"/>
    <w:rsid w:val="006C256F"/>
    <w:rsid w:val="006C34EB"/>
    <w:rsid w:val="006E0E83"/>
    <w:rsid w:val="006E17C9"/>
    <w:rsid w:val="006E5E54"/>
    <w:rsid w:val="006F3169"/>
    <w:rsid w:val="006F4610"/>
    <w:rsid w:val="00701A99"/>
    <w:rsid w:val="00711FEF"/>
    <w:rsid w:val="0072437A"/>
    <w:rsid w:val="0073310D"/>
    <w:rsid w:val="0073405A"/>
    <w:rsid w:val="007431C4"/>
    <w:rsid w:val="00747586"/>
    <w:rsid w:val="00750D1D"/>
    <w:rsid w:val="00754791"/>
    <w:rsid w:val="00766ABA"/>
    <w:rsid w:val="00770CEC"/>
    <w:rsid w:val="00773968"/>
    <w:rsid w:val="0077441B"/>
    <w:rsid w:val="00776D59"/>
    <w:rsid w:val="00777795"/>
    <w:rsid w:val="00783F0E"/>
    <w:rsid w:val="00790E5A"/>
    <w:rsid w:val="00793765"/>
    <w:rsid w:val="00793F0B"/>
    <w:rsid w:val="007940EB"/>
    <w:rsid w:val="007A163F"/>
    <w:rsid w:val="007B3EB3"/>
    <w:rsid w:val="007B5B27"/>
    <w:rsid w:val="007D1659"/>
    <w:rsid w:val="007D1BD7"/>
    <w:rsid w:val="007D5F16"/>
    <w:rsid w:val="007D6BFC"/>
    <w:rsid w:val="007F07DD"/>
    <w:rsid w:val="008003A3"/>
    <w:rsid w:val="00804803"/>
    <w:rsid w:val="00806EB4"/>
    <w:rsid w:val="00814502"/>
    <w:rsid w:val="008210C7"/>
    <w:rsid w:val="0083099D"/>
    <w:rsid w:val="00832F4B"/>
    <w:rsid w:val="00833B21"/>
    <w:rsid w:val="00841612"/>
    <w:rsid w:val="0084379C"/>
    <w:rsid w:val="00845C1F"/>
    <w:rsid w:val="00846D4B"/>
    <w:rsid w:val="00853FC1"/>
    <w:rsid w:val="00855D09"/>
    <w:rsid w:val="0086299A"/>
    <w:rsid w:val="00863BB6"/>
    <w:rsid w:val="00873FD1"/>
    <w:rsid w:val="008867DC"/>
    <w:rsid w:val="00897CC9"/>
    <w:rsid w:val="008A204C"/>
    <w:rsid w:val="008A57F8"/>
    <w:rsid w:val="008A5B74"/>
    <w:rsid w:val="008A72A5"/>
    <w:rsid w:val="008A7E43"/>
    <w:rsid w:val="008B1FD2"/>
    <w:rsid w:val="008B4C8F"/>
    <w:rsid w:val="008B64FF"/>
    <w:rsid w:val="008C2100"/>
    <w:rsid w:val="008C2A29"/>
    <w:rsid w:val="008C4767"/>
    <w:rsid w:val="008C5D40"/>
    <w:rsid w:val="008D762A"/>
    <w:rsid w:val="008D791A"/>
    <w:rsid w:val="008F457A"/>
    <w:rsid w:val="008F4FCD"/>
    <w:rsid w:val="009018E1"/>
    <w:rsid w:val="009022EA"/>
    <w:rsid w:val="00914AAD"/>
    <w:rsid w:val="00922F6B"/>
    <w:rsid w:val="0092444F"/>
    <w:rsid w:val="009332E7"/>
    <w:rsid w:val="00941AF9"/>
    <w:rsid w:val="00961517"/>
    <w:rsid w:val="009626EA"/>
    <w:rsid w:val="009669AE"/>
    <w:rsid w:val="00970B36"/>
    <w:rsid w:val="00970BBC"/>
    <w:rsid w:val="00970C06"/>
    <w:rsid w:val="0098375B"/>
    <w:rsid w:val="00984A99"/>
    <w:rsid w:val="00986916"/>
    <w:rsid w:val="00990182"/>
    <w:rsid w:val="00990BE2"/>
    <w:rsid w:val="00990DC0"/>
    <w:rsid w:val="00991B7A"/>
    <w:rsid w:val="00992376"/>
    <w:rsid w:val="009A0AA1"/>
    <w:rsid w:val="009A22D5"/>
    <w:rsid w:val="009A3B18"/>
    <w:rsid w:val="009A70B7"/>
    <w:rsid w:val="009B4F2F"/>
    <w:rsid w:val="009D35CB"/>
    <w:rsid w:val="009D7748"/>
    <w:rsid w:val="009E7F07"/>
    <w:rsid w:val="009F337A"/>
    <w:rsid w:val="009F54E9"/>
    <w:rsid w:val="00A04AFA"/>
    <w:rsid w:val="00A10B9A"/>
    <w:rsid w:val="00A10BCF"/>
    <w:rsid w:val="00A16042"/>
    <w:rsid w:val="00A178E8"/>
    <w:rsid w:val="00A321A6"/>
    <w:rsid w:val="00A32370"/>
    <w:rsid w:val="00A3712E"/>
    <w:rsid w:val="00A42005"/>
    <w:rsid w:val="00A456BD"/>
    <w:rsid w:val="00A5698E"/>
    <w:rsid w:val="00A57E95"/>
    <w:rsid w:val="00A607B7"/>
    <w:rsid w:val="00A62D35"/>
    <w:rsid w:val="00A718D3"/>
    <w:rsid w:val="00A72C36"/>
    <w:rsid w:val="00A90156"/>
    <w:rsid w:val="00A90478"/>
    <w:rsid w:val="00A924FD"/>
    <w:rsid w:val="00A94A96"/>
    <w:rsid w:val="00A956CE"/>
    <w:rsid w:val="00AA2888"/>
    <w:rsid w:val="00AA4285"/>
    <w:rsid w:val="00AA5225"/>
    <w:rsid w:val="00AA71EC"/>
    <w:rsid w:val="00AC130B"/>
    <w:rsid w:val="00AC38CE"/>
    <w:rsid w:val="00AC4D8E"/>
    <w:rsid w:val="00AC5B72"/>
    <w:rsid w:val="00AD027B"/>
    <w:rsid w:val="00AD4B92"/>
    <w:rsid w:val="00AE11A5"/>
    <w:rsid w:val="00AE4D3E"/>
    <w:rsid w:val="00AF3636"/>
    <w:rsid w:val="00B05D9C"/>
    <w:rsid w:val="00B1083F"/>
    <w:rsid w:val="00B10E8E"/>
    <w:rsid w:val="00B1638A"/>
    <w:rsid w:val="00B17418"/>
    <w:rsid w:val="00B20B10"/>
    <w:rsid w:val="00B32FEB"/>
    <w:rsid w:val="00B46DCD"/>
    <w:rsid w:val="00B563AC"/>
    <w:rsid w:val="00B64B87"/>
    <w:rsid w:val="00B7671B"/>
    <w:rsid w:val="00B835B4"/>
    <w:rsid w:val="00B87DB2"/>
    <w:rsid w:val="00B90F7F"/>
    <w:rsid w:val="00B9554F"/>
    <w:rsid w:val="00BA1535"/>
    <w:rsid w:val="00BA218D"/>
    <w:rsid w:val="00BB4153"/>
    <w:rsid w:val="00BC261D"/>
    <w:rsid w:val="00BD191E"/>
    <w:rsid w:val="00BE44C2"/>
    <w:rsid w:val="00BF3B6E"/>
    <w:rsid w:val="00BF4483"/>
    <w:rsid w:val="00C07AE4"/>
    <w:rsid w:val="00C1240A"/>
    <w:rsid w:val="00C153AA"/>
    <w:rsid w:val="00C163EC"/>
    <w:rsid w:val="00C2415B"/>
    <w:rsid w:val="00C26B43"/>
    <w:rsid w:val="00C30674"/>
    <w:rsid w:val="00C531D4"/>
    <w:rsid w:val="00C61503"/>
    <w:rsid w:val="00C72A24"/>
    <w:rsid w:val="00C94802"/>
    <w:rsid w:val="00CA5D70"/>
    <w:rsid w:val="00CA645E"/>
    <w:rsid w:val="00CB4EF1"/>
    <w:rsid w:val="00CC23D2"/>
    <w:rsid w:val="00CC4B68"/>
    <w:rsid w:val="00CD181A"/>
    <w:rsid w:val="00CD36B5"/>
    <w:rsid w:val="00CD4F6B"/>
    <w:rsid w:val="00CD633C"/>
    <w:rsid w:val="00CE6D47"/>
    <w:rsid w:val="00D034C4"/>
    <w:rsid w:val="00D03759"/>
    <w:rsid w:val="00D118F3"/>
    <w:rsid w:val="00D172AB"/>
    <w:rsid w:val="00D173E3"/>
    <w:rsid w:val="00D22399"/>
    <w:rsid w:val="00D23BAE"/>
    <w:rsid w:val="00D37184"/>
    <w:rsid w:val="00D37E7D"/>
    <w:rsid w:val="00D42735"/>
    <w:rsid w:val="00D51626"/>
    <w:rsid w:val="00D60F22"/>
    <w:rsid w:val="00D61923"/>
    <w:rsid w:val="00D66D66"/>
    <w:rsid w:val="00D7132C"/>
    <w:rsid w:val="00D71C33"/>
    <w:rsid w:val="00D73235"/>
    <w:rsid w:val="00D81F9D"/>
    <w:rsid w:val="00DB22A4"/>
    <w:rsid w:val="00DB63BC"/>
    <w:rsid w:val="00DC2E3B"/>
    <w:rsid w:val="00DC6AF5"/>
    <w:rsid w:val="00DD22FA"/>
    <w:rsid w:val="00DD648E"/>
    <w:rsid w:val="00DE2228"/>
    <w:rsid w:val="00E04270"/>
    <w:rsid w:val="00E056DE"/>
    <w:rsid w:val="00E13407"/>
    <w:rsid w:val="00E14E04"/>
    <w:rsid w:val="00E15501"/>
    <w:rsid w:val="00E21828"/>
    <w:rsid w:val="00E25160"/>
    <w:rsid w:val="00E30088"/>
    <w:rsid w:val="00E310D0"/>
    <w:rsid w:val="00E402FD"/>
    <w:rsid w:val="00E46B13"/>
    <w:rsid w:val="00E51A46"/>
    <w:rsid w:val="00E53B43"/>
    <w:rsid w:val="00E546AE"/>
    <w:rsid w:val="00E55EAE"/>
    <w:rsid w:val="00E56B8F"/>
    <w:rsid w:val="00E60A6C"/>
    <w:rsid w:val="00E633A8"/>
    <w:rsid w:val="00E63924"/>
    <w:rsid w:val="00E65E64"/>
    <w:rsid w:val="00E7554A"/>
    <w:rsid w:val="00E82C9A"/>
    <w:rsid w:val="00E91C4B"/>
    <w:rsid w:val="00E9452C"/>
    <w:rsid w:val="00EB7D9D"/>
    <w:rsid w:val="00EC0279"/>
    <w:rsid w:val="00EC1C17"/>
    <w:rsid w:val="00EC2E77"/>
    <w:rsid w:val="00EC2E78"/>
    <w:rsid w:val="00ED1EE4"/>
    <w:rsid w:val="00ED23F3"/>
    <w:rsid w:val="00EE24FC"/>
    <w:rsid w:val="00F13D70"/>
    <w:rsid w:val="00F16CD5"/>
    <w:rsid w:val="00F26721"/>
    <w:rsid w:val="00F34433"/>
    <w:rsid w:val="00F360BB"/>
    <w:rsid w:val="00F37578"/>
    <w:rsid w:val="00F43416"/>
    <w:rsid w:val="00F43497"/>
    <w:rsid w:val="00F53A35"/>
    <w:rsid w:val="00F57F3A"/>
    <w:rsid w:val="00F636A0"/>
    <w:rsid w:val="00F7732A"/>
    <w:rsid w:val="00F846E8"/>
    <w:rsid w:val="00F92181"/>
    <w:rsid w:val="00F93BFA"/>
    <w:rsid w:val="00F9734E"/>
    <w:rsid w:val="00FA2FAB"/>
    <w:rsid w:val="00FA41BA"/>
    <w:rsid w:val="00FA446F"/>
    <w:rsid w:val="00FB7312"/>
    <w:rsid w:val="00FC6B68"/>
    <w:rsid w:val="00FD2070"/>
    <w:rsid w:val="00FD6F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88"/>
    <w:rPr>
      <w:sz w:val="24"/>
      <w:szCs w:val="24"/>
    </w:rPr>
  </w:style>
  <w:style w:type="paragraph" w:styleId="Heading1">
    <w:name w:val="heading 1"/>
    <w:basedOn w:val="Normal"/>
    <w:next w:val="Normal"/>
    <w:link w:val="Heading1Char"/>
    <w:qFormat/>
    <w:rsid w:val="008C5D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C1C17"/>
    <w:pPr>
      <w:keepNext/>
      <w:spacing w:before="40" w:after="40" w:line="120" w:lineRule="exact"/>
      <w:jc w:val="center"/>
      <w:outlineLvl w:val="1"/>
    </w:pPr>
    <w:rPr>
      <w:b/>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1C17"/>
    <w:pPr>
      <w:spacing w:line="240" w:lineRule="exact"/>
      <w:ind w:right="5165"/>
      <w:jc w:val="center"/>
    </w:pPr>
    <w:rPr>
      <w:rFonts w:ascii="CRO_Korinna-Normal" w:hAnsi="CRO_Korinna-Normal"/>
      <w:szCs w:val="20"/>
      <w:lang w:val="en-US" w:eastAsia="en-US"/>
    </w:rPr>
  </w:style>
  <w:style w:type="paragraph" w:styleId="Caption">
    <w:name w:val="caption"/>
    <w:basedOn w:val="Normal"/>
    <w:next w:val="Normal"/>
    <w:qFormat/>
    <w:rsid w:val="00EC1C17"/>
    <w:pPr>
      <w:ind w:right="4013"/>
      <w:jc w:val="center"/>
    </w:pPr>
    <w:rPr>
      <w:rFonts w:ascii="Arial" w:hAnsi="Arial"/>
      <w:b/>
      <w:sz w:val="20"/>
      <w:szCs w:val="20"/>
      <w:lang w:val="en-AU" w:eastAsia="en-US"/>
    </w:rPr>
  </w:style>
  <w:style w:type="paragraph" w:styleId="BalloonText">
    <w:name w:val="Balloon Text"/>
    <w:basedOn w:val="Normal"/>
    <w:semiHidden/>
    <w:rsid w:val="00B9554F"/>
    <w:rPr>
      <w:rFonts w:ascii="Tahoma" w:hAnsi="Tahoma" w:cs="Tahoma"/>
      <w:sz w:val="16"/>
      <w:szCs w:val="16"/>
    </w:rPr>
  </w:style>
  <w:style w:type="paragraph" w:styleId="NoSpacing">
    <w:name w:val="No Spacing"/>
    <w:uiPriority w:val="1"/>
    <w:qFormat/>
    <w:rsid w:val="000A2C52"/>
    <w:rPr>
      <w:rFonts w:ascii="Calibri" w:eastAsia="Calibri" w:hAnsi="Calibri"/>
      <w:sz w:val="22"/>
      <w:szCs w:val="22"/>
      <w:lang w:val="en-US" w:eastAsia="en-US"/>
    </w:rPr>
  </w:style>
  <w:style w:type="character" w:styleId="Emphasis">
    <w:name w:val="Emphasis"/>
    <w:basedOn w:val="DefaultParagraphFont"/>
    <w:qFormat/>
    <w:rsid w:val="000A2C52"/>
    <w:rPr>
      <w:i/>
      <w:iCs/>
    </w:rPr>
  </w:style>
  <w:style w:type="paragraph" w:styleId="ListParagraph">
    <w:name w:val="List Paragraph"/>
    <w:basedOn w:val="Normal"/>
    <w:uiPriority w:val="34"/>
    <w:qFormat/>
    <w:rsid w:val="00DD22FA"/>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rsid w:val="00701A99"/>
    <w:rPr>
      <w:color w:val="0000FF"/>
      <w:u w:val="single"/>
    </w:rPr>
  </w:style>
  <w:style w:type="paragraph" w:customStyle="1" w:styleId="t-9-8">
    <w:name w:val="t-9-8"/>
    <w:basedOn w:val="Normal"/>
    <w:rsid w:val="005B7EA2"/>
    <w:pPr>
      <w:spacing w:before="100" w:beforeAutospacing="1" w:after="100" w:afterAutospacing="1"/>
    </w:pPr>
  </w:style>
  <w:style w:type="character" w:styleId="CommentReference">
    <w:name w:val="annotation reference"/>
    <w:basedOn w:val="DefaultParagraphFont"/>
    <w:rsid w:val="00E13407"/>
    <w:rPr>
      <w:sz w:val="16"/>
      <w:szCs w:val="16"/>
    </w:rPr>
  </w:style>
  <w:style w:type="paragraph" w:styleId="CommentText">
    <w:name w:val="annotation text"/>
    <w:basedOn w:val="Normal"/>
    <w:link w:val="CommentTextChar"/>
    <w:rsid w:val="00E13407"/>
    <w:rPr>
      <w:sz w:val="20"/>
      <w:szCs w:val="20"/>
    </w:rPr>
  </w:style>
  <w:style w:type="character" w:customStyle="1" w:styleId="CommentTextChar">
    <w:name w:val="Comment Text Char"/>
    <w:basedOn w:val="DefaultParagraphFont"/>
    <w:link w:val="CommentText"/>
    <w:rsid w:val="00E13407"/>
  </w:style>
  <w:style w:type="paragraph" w:styleId="CommentSubject">
    <w:name w:val="annotation subject"/>
    <w:basedOn w:val="CommentText"/>
    <w:next w:val="CommentText"/>
    <w:link w:val="CommentSubjectChar"/>
    <w:rsid w:val="00E13407"/>
    <w:rPr>
      <w:b/>
      <w:bCs/>
    </w:rPr>
  </w:style>
  <w:style w:type="character" w:customStyle="1" w:styleId="CommentSubjectChar">
    <w:name w:val="Comment Subject Char"/>
    <w:basedOn w:val="CommentTextChar"/>
    <w:link w:val="CommentSubject"/>
    <w:rsid w:val="00E13407"/>
    <w:rPr>
      <w:b/>
      <w:bCs/>
    </w:rPr>
  </w:style>
  <w:style w:type="table" w:styleId="TableGrid">
    <w:name w:val="Table Grid"/>
    <w:basedOn w:val="TableNormal"/>
    <w:uiPriority w:val="59"/>
    <w:rsid w:val="007D1BD7"/>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C5D4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C5D40"/>
    <w:pPr>
      <w:spacing w:before="100" w:beforeAutospacing="1" w:after="100" w:afterAutospacing="1"/>
    </w:pPr>
  </w:style>
  <w:style w:type="paragraph" w:styleId="Header">
    <w:name w:val="header"/>
    <w:basedOn w:val="Normal"/>
    <w:link w:val="HeaderChar"/>
    <w:rsid w:val="000F2754"/>
    <w:pPr>
      <w:tabs>
        <w:tab w:val="center" w:pos="4536"/>
        <w:tab w:val="right" w:pos="9072"/>
      </w:tabs>
    </w:pPr>
  </w:style>
  <w:style w:type="character" w:customStyle="1" w:styleId="HeaderChar">
    <w:name w:val="Header Char"/>
    <w:basedOn w:val="DefaultParagraphFont"/>
    <w:link w:val="Header"/>
    <w:rsid w:val="000F2754"/>
    <w:rPr>
      <w:sz w:val="24"/>
      <w:szCs w:val="24"/>
    </w:rPr>
  </w:style>
  <w:style w:type="paragraph" w:styleId="Footer">
    <w:name w:val="footer"/>
    <w:basedOn w:val="Normal"/>
    <w:link w:val="FooterChar"/>
    <w:uiPriority w:val="99"/>
    <w:rsid w:val="000F2754"/>
    <w:pPr>
      <w:tabs>
        <w:tab w:val="center" w:pos="4536"/>
        <w:tab w:val="right" w:pos="9072"/>
      </w:tabs>
    </w:pPr>
  </w:style>
  <w:style w:type="character" w:customStyle="1" w:styleId="FooterChar">
    <w:name w:val="Footer Char"/>
    <w:basedOn w:val="DefaultParagraphFont"/>
    <w:link w:val="Footer"/>
    <w:uiPriority w:val="99"/>
    <w:rsid w:val="000F2754"/>
    <w:rPr>
      <w:sz w:val="24"/>
      <w:szCs w:val="24"/>
    </w:rPr>
  </w:style>
  <w:style w:type="character" w:styleId="FollowedHyperlink">
    <w:name w:val="FollowedHyperlink"/>
    <w:basedOn w:val="DefaultParagraphFont"/>
    <w:rsid w:val="006F3169"/>
    <w:rPr>
      <w:color w:val="800080" w:themeColor="followedHyperlink"/>
      <w:u w:val="single"/>
    </w:rPr>
  </w:style>
  <w:style w:type="character" w:customStyle="1" w:styleId="UnresolvedMention1">
    <w:name w:val="Unresolved Mention1"/>
    <w:basedOn w:val="DefaultParagraphFont"/>
    <w:uiPriority w:val="99"/>
    <w:semiHidden/>
    <w:unhideWhenUsed/>
    <w:rsid w:val="00182E3A"/>
    <w:rPr>
      <w:color w:val="605E5C"/>
      <w:shd w:val="clear" w:color="auto" w:fill="E1DFDD"/>
    </w:rPr>
  </w:style>
  <w:style w:type="character" w:customStyle="1" w:styleId="UnresolvedMention10">
    <w:name w:val="Unresolved Mention1"/>
    <w:basedOn w:val="DefaultParagraphFont"/>
    <w:uiPriority w:val="99"/>
    <w:semiHidden/>
    <w:unhideWhenUsed/>
    <w:rsid w:val="000E78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088"/>
    <w:rPr>
      <w:sz w:val="24"/>
      <w:szCs w:val="24"/>
    </w:rPr>
  </w:style>
  <w:style w:type="paragraph" w:styleId="Heading1">
    <w:name w:val="heading 1"/>
    <w:basedOn w:val="Normal"/>
    <w:next w:val="Normal"/>
    <w:link w:val="Heading1Char"/>
    <w:qFormat/>
    <w:rsid w:val="008C5D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C1C17"/>
    <w:pPr>
      <w:keepNext/>
      <w:spacing w:before="40" w:after="40" w:line="120" w:lineRule="exact"/>
      <w:jc w:val="center"/>
      <w:outlineLvl w:val="1"/>
    </w:pPr>
    <w:rPr>
      <w:b/>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1C17"/>
    <w:pPr>
      <w:spacing w:line="240" w:lineRule="exact"/>
      <w:ind w:right="5165"/>
      <w:jc w:val="center"/>
    </w:pPr>
    <w:rPr>
      <w:rFonts w:ascii="CRO_Korinna-Normal" w:hAnsi="CRO_Korinna-Normal"/>
      <w:szCs w:val="20"/>
      <w:lang w:val="en-US" w:eastAsia="en-US"/>
    </w:rPr>
  </w:style>
  <w:style w:type="paragraph" w:styleId="Caption">
    <w:name w:val="caption"/>
    <w:basedOn w:val="Normal"/>
    <w:next w:val="Normal"/>
    <w:qFormat/>
    <w:rsid w:val="00EC1C17"/>
    <w:pPr>
      <w:ind w:right="4013"/>
      <w:jc w:val="center"/>
    </w:pPr>
    <w:rPr>
      <w:rFonts w:ascii="Arial" w:hAnsi="Arial"/>
      <w:b/>
      <w:sz w:val="20"/>
      <w:szCs w:val="20"/>
      <w:lang w:val="en-AU" w:eastAsia="en-US"/>
    </w:rPr>
  </w:style>
  <w:style w:type="paragraph" w:styleId="BalloonText">
    <w:name w:val="Balloon Text"/>
    <w:basedOn w:val="Normal"/>
    <w:semiHidden/>
    <w:rsid w:val="00B9554F"/>
    <w:rPr>
      <w:rFonts w:ascii="Tahoma" w:hAnsi="Tahoma" w:cs="Tahoma"/>
      <w:sz w:val="16"/>
      <w:szCs w:val="16"/>
    </w:rPr>
  </w:style>
  <w:style w:type="paragraph" w:styleId="NoSpacing">
    <w:name w:val="No Spacing"/>
    <w:uiPriority w:val="1"/>
    <w:qFormat/>
    <w:rsid w:val="000A2C52"/>
    <w:rPr>
      <w:rFonts w:ascii="Calibri" w:eastAsia="Calibri" w:hAnsi="Calibri"/>
      <w:sz w:val="22"/>
      <w:szCs w:val="22"/>
      <w:lang w:val="en-US" w:eastAsia="en-US"/>
    </w:rPr>
  </w:style>
  <w:style w:type="character" w:styleId="Emphasis">
    <w:name w:val="Emphasis"/>
    <w:basedOn w:val="DefaultParagraphFont"/>
    <w:qFormat/>
    <w:rsid w:val="000A2C52"/>
    <w:rPr>
      <w:i/>
      <w:iCs/>
    </w:rPr>
  </w:style>
  <w:style w:type="paragraph" w:styleId="ListParagraph">
    <w:name w:val="List Paragraph"/>
    <w:basedOn w:val="Normal"/>
    <w:uiPriority w:val="34"/>
    <w:qFormat/>
    <w:rsid w:val="00DD22FA"/>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rsid w:val="00701A99"/>
    <w:rPr>
      <w:color w:val="0000FF"/>
      <w:u w:val="single"/>
    </w:rPr>
  </w:style>
  <w:style w:type="paragraph" w:customStyle="1" w:styleId="t-9-8">
    <w:name w:val="t-9-8"/>
    <w:basedOn w:val="Normal"/>
    <w:rsid w:val="005B7EA2"/>
    <w:pPr>
      <w:spacing w:before="100" w:beforeAutospacing="1" w:after="100" w:afterAutospacing="1"/>
    </w:pPr>
  </w:style>
  <w:style w:type="character" w:styleId="CommentReference">
    <w:name w:val="annotation reference"/>
    <w:basedOn w:val="DefaultParagraphFont"/>
    <w:rsid w:val="00E13407"/>
    <w:rPr>
      <w:sz w:val="16"/>
      <w:szCs w:val="16"/>
    </w:rPr>
  </w:style>
  <w:style w:type="paragraph" w:styleId="CommentText">
    <w:name w:val="annotation text"/>
    <w:basedOn w:val="Normal"/>
    <w:link w:val="CommentTextChar"/>
    <w:rsid w:val="00E13407"/>
    <w:rPr>
      <w:sz w:val="20"/>
      <w:szCs w:val="20"/>
    </w:rPr>
  </w:style>
  <w:style w:type="character" w:customStyle="1" w:styleId="CommentTextChar">
    <w:name w:val="Comment Text Char"/>
    <w:basedOn w:val="DefaultParagraphFont"/>
    <w:link w:val="CommentText"/>
    <w:rsid w:val="00E13407"/>
  </w:style>
  <w:style w:type="paragraph" w:styleId="CommentSubject">
    <w:name w:val="annotation subject"/>
    <w:basedOn w:val="CommentText"/>
    <w:next w:val="CommentText"/>
    <w:link w:val="CommentSubjectChar"/>
    <w:rsid w:val="00E13407"/>
    <w:rPr>
      <w:b/>
      <w:bCs/>
    </w:rPr>
  </w:style>
  <w:style w:type="character" w:customStyle="1" w:styleId="CommentSubjectChar">
    <w:name w:val="Comment Subject Char"/>
    <w:basedOn w:val="CommentTextChar"/>
    <w:link w:val="CommentSubject"/>
    <w:rsid w:val="00E13407"/>
    <w:rPr>
      <w:b/>
      <w:bCs/>
    </w:rPr>
  </w:style>
  <w:style w:type="table" w:styleId="TableGrid">
    <w:name w:val="Table Grid"/>
    <w:basedOn w:val="TableNormal"/>
    <w:uiPriority w:val="59"/>
    <w:rsid w:val="007D1BD7"/>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C5D4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C5D40"/>
    <w:pPr>
      <w:spacing w:before="100" w:beforeAutospacing="1" w:after="100" w:afterAutospacing="1"/>
    </w:pPr>
  </w:style>
  <w:style w:type="paragraph" w:styleId="Header">
    <w:name w:val="header"/>
    <w:basedOn w:val="Normal"/>
    <w:link w:val="HeaderChar"/>
    <w:rsid w:val="000F2754"/>
    <w:pPr>
      <w:tabs>
        <w:tab w:val="center" w:pos="4536"/>
        <w:tab w:val="right" w:pos="9072"/>
      </w:tabs>
    </w:pPr>
  </w:style>
  <w:style w:type="character" w:customStyle="1" w:styleId="HeaderChar">
    <w:name w:val="Header Char"/>
    <w:basedOn w:val="DefaultParagraphFont"/>
    <w:link w:val="Header"/>
    <w:rsid w:val="000F2754"/>
    <w:rPr>
      <w:sz w:val="24"/>
      <w:szCs w:val="24"/>
    </w:rPr>
  </w:style>
  <w:style w:type="paragraph" w:styleId="Footer">
    <w:name w:val="footer"/>
    <w:basedOn w:val="Normal"/>
    <w:link w:val="FooterChar"/>
    <w:uiPriority w:val="99"/>
    <w:rsid w:val="000F2754"/>
    <w:pPr>
      <w:tabs>
        <w:tab w:val="center" w:pos="4536"/>
        <w:tab w:val="right" w:pos="9072"/>
      </w:tabs>
    </w:pPr>
  </w:style>
  <w:style w:type="character" w:customStyle="1" w:styleId="FooterChar">
    <w:name w:val="Footer Char"/>
    <w:basedOn w:val="DefaultParagraphFont"/>
    <w:link w:val="Footer"/>
    <w:uiPriority w:val="99"/>
    <w:rsid w:val="000F2754"/>
    <w:rPr>
      <w:sz w:val="24"/>
      <w:szCs w:val="24"/>
    </w:rPr>
  </w:style>
  <w:style w:type="character" w:styleId="FollowedHyperlink">
    <w:name w:val="FollowedHyperlink"/>
    <w:basedOn w:val="DefaultParagraphFont"/>
    <w:rsid w:val="006F3169"/>
    <w:rPr>
      <w:color w:val="800080" w:themeColor="followedHyperlink"/>
      <w:u w:val="single"/>
    </w:rPr>
  </w:style>
  <w:style w:type="character" w:customStyle="1" w:styleId="UnresolvedMention1">
    <w:name w:val="Unresolved Mention1"/>
    <w:basedOn w:val="DefaultParagraphFont"/>
    <w:uiPriority w:val="99"/>
    <w:semiHidden/>
    <w:unhideWhenUsed/>
    <w:rsid w:val="00182E3A"/>
    <w:rPr>
      <w:color w:val="605E5C"/>
      <w:shd w:val="clear" w:color="auto" w:fill="E1DFDD"/>
    </w:rPr>
  </w:style>
  <w:style w:type="character" w:customStyle="1" w:styleId="UnresolvedMention10">
    <w:name w:val="Unresolved Mention1"/>
    <w:basedOn w:val="DefaultParagraphFont"/>
    <w:uiPriority w:val="99"/>
    <w:semiHidden/>
    <w:unhideWhenUsed/>
    <w:rsid w:val="000E7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5168">
      <w:bodyDiv w:val="1"/>
      <w:marLeft w:val="0"/>
      <w:marRight w:val="0"/>
      <w:marTop w:val="0"/>
      <w:marBottom w:val="0"/>
      <w:divBdr>
        <w:top w:val="none" w:sz="0" w:space="0" w:color="auto"/>
        <w:left w:val="none" w:sz="0" w:space="0" w:color="auto"/>
        <w:bottom w:val="none" w:sz="0" w:space="0" w:color="auto"/>
        <w:right w:val="none" w:sz="0" w:space="0" w:color="auto"/>
      </w:divBdr>
    </w:div>
    <w:div w:id="188177796">
      <w:bodyDiv w:val="1"/>
      <w:marLeft w:val="0"/>
      <w:marRight w:val="0"/>
      <w:marTop w:val="0"/>
      <w:marBottom w:val="0"/>
      <w:divBdr>
        <w:top w:val="none" w:sz="0" w:space="0" w:color="auto"/>
        <w:left w:val="none" w:sz="0" w:space="0" w:color="auto"/>
        <w:bottom w:val="none" w:sz="0" w:space="0" w:color="auto"/>
        <w:right w:val="none" w:sz="0" w:space="0" w:color="auto"/>
      </w:divBdr>
    </w:div>
    <w:div w:id="311912115">
      <w:bodyDiv w:val="1"/>
      <w:marLeft w:val="0"/>
      <w:marRight w:val="0"/>
      <w:marTop w:val="0"/>
      <w:marBottom w:val="0"/>
      <w:divBdr>
        <w:top w:val="none" w:sz="0" w:space="0" w:color="auto"/>
        <w:left w:val="none" w:sz="0" w:space="0" w:color="auto"/>
        <w:bottom w:val="none" w:sz="0" w:space="0" w:color="auto"/>
        <w:right w:val="none" w:sz="0" w:space="0" w:color="auto"/>
      </w:divBdr>
    </w:div>
    <w:div w:id="449663423">
      <w:bodyDiv w:val="1"/>
      <w:marLeft w:val="0"/>
      <w:marRight w:val="0"/>
      <w:marTop w:val="0"/>
      <w:marBottom w:val="0"/>
      <w:divBdr>
        <w:top w:val="none" w:sz="0" w:space="0" w:color="auto"/>
        <w:left w:val="none" w:sz="0" w:space="0" w:color="auto"/>
        <w:bottom w:val="none" w:sz="0" w:space="0" w:color="auto"/>
        <w:right w:val="none" w:sz="0" w:space="0" w:color="auto"/>
      </w:divBdr>
    </w:div>
    <w:div w:id="458766402">
      <w:bodyDiv w:val="1"/>
      <w:marLeft w:val="0"/>
      <w:marRight w:val="0"/>
      <w:marTop w:val="0"/>
      <w:marBottom w:val="0"/>
      <w:divBdr>
        <w:top w:val="none" w:sz="0" w:space="0" w:color="auto"/>
        <w:left w:val="none" w:sz="0" w:space="0" w:color="auto"/>
        <w:bottom w:val="none" w:sz="0" w:space="0" w:color="auto"/>
        <w:right w:val="none" w:sz="0" w:space="0" w:color="auto"/>
      </w:divBdr>
    </w:div>
    <w:div w:id="543323990">
      <w:bodyDiv w:val="1"/>
      <w:marLeft w:val="0"/>
      <w:marRight w:val="0"/>
      <w:marTop w:val="0"/>
      <w:marBottom w:val="0"/>
      <w:divBdr>
        <w:top w:val="none" w:sz="0" w:space="0" w:color="auto"/>
        <w:left w:val="none" w:sz="0" w:space="0" w:color="auto"/>
        <w:bottom w:val="none" w:sz="0" w:space="0" w:color="auto"/>
        <w:right w:val="none" w:sz="0" w:space="0" w:color="auto"/>
      </w:divBdr>
    </w:div>
    <w:div w:id="555825086">
      <w:bodyDiv w:val="1"/>
      <w:marLeft w:val="0"/>
      <w:marRight w:val="0"/>
      <w:marTop w:val="0"/>
      <w:marBottom w:val="0"/>
      <w:divBdr>
        <w:top w:val="none" w:sz="0" w:space="0" w:color="auto"/>
        <w:left w:val="none" w:sz="0" w:space="0" w:color="auto"/>
        <w:bottom w:val="none" w:sz="0" w:space="0" w:color="auto"/>
        <w:right w:val="none" w:sz="0" w:space="0" w:color="auto"/>
      </w:divBdr>
      <w:divsChild>
        <w:div w:id="1215970312">
          <w:marLeft w:val="0"/>
          <w:marRight w:val="0"/>
          <w:marTop w:val="0"/>
          <w:marBottom w:val="0"/>
          <w:divBdr>
            <w:top w:val="none" w:sz="0" w:space="0" w:color="auto"/>
            <w:left w:val="none" w:sz="0" w:space="0" w:color="auto"/>
            <w:bottom w:val="none" w:sz="0" w:space="0" w:color="auto"/>
            <w:right w:val="none" w:sz="0" w:space="0" w:color="auto"/>
          </w:divBdr>
          <w:divsChild>
            <w:div w:id="1850018512">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782384516">
      <w:bodyDiv w:val="1"/>
      <w:marLeft w:val="0"/>
      <w:marRight w:val="0"/>
      <w:marTop w:val="0"/>
      <w:marBottom w:val="0"/>
      <w:divBdr>
        <w:top w:val="none" w:sz="0" w:space="0" w:color="auto"/>
        <w:left w:val="none" w:sz="0" w:space="0" w:color="auto"/>
        <w:bottom w:val="none" w:sz="0" w:space="0" w:color="auto"/>
        <w:right w:val="none" w:sz="0" w:space="0" w:color="auto"/>
      </w:divBdr>
    </w:div>
    <w:div w:id="881019124">
      <w:bodyDiv w:val="1"/>
      <w:marLeft w:val="0"/>
      <w:marRight w:val="0"/>
      <w:marTop w:val="0"/>
      <w:marBottom w:val="0"/>
      <w:divBdr>
        <w:top w:val="none" w:sz="0" w:space="0" w:color="auto"/>
        <w:left w:val="none" w:sz="0" w:space="0" w:color="auto"/>
        <w:bottom w:val="none" w:sz="0" w:space="0" w:color="auto"/>
        <w:right w:val="none" w:sz="0" w:space="0" w:color="auto"/>
      </w:divBdr>
    </w:div>
    <w:div w:id="906112108">
      <w:bodyDiv w:val="1"/>
      <w:marLeft w:val="0"/>
      <w:marRight w:val="0"/>
      <w:marTop w:val="0"/>
      <w:marBottom w:val="0"/>
      <w:divBdr>
        <w:top w:val="none" w:sz="0" w:space="0" w:color="auto"/>
        <w:left w:val="none" w:sz="0" w:space="0" w:color="auto"/>
        <w:bottom w:val="none" w:sz="0" w:space="0" w:color="auto"/>
        <w:right w:val="none" w:sz="0" w:space="0" w:color="auto"/>
      </w:divBdr>
      <w:divsChild>
        <w:div w:id="698816458">
          <w:marLeft w:val="0"/>
          <w:marRight w:val="0"/>
          <w:marTop w:val="0"/>
          <w:marBottom w:val="0"/>
          <w:divBdr>
            <w:top w:val="none" w:sz="0" w:space="0" w:color="auto"/>
            <w:left w:val="none" w:sz="0" w:space="0" w:color="auto"/>
            <w:bottom w:val="none" w:sz="0" w:space="0" w:color="auto"/>
            <w:right w:val="none" w:sz="0" w:space="0" w:color="auto"/>
          </w:divBdr>
          <w:divsChild>
            <w:div w:id="900553348">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093892995">
      <w:bodyDiv w:val="1"/>
      <w:marLeft w:val="0"/>
      <w:marRight w:val="0"/>
      <w:marTop w:val="0"/>
      <w:marBottom w:val="0"/>
      <w:divBdr>
        <w:top w:val="none" w:sz="0" w:space="0" w:color="auto"/>
        <w:left w:val="none" w:sz="0" w:space="0" w:color="auto"/>
        <w:bottom w:val="none" w:sz="0" w:space="0" w:color="auto"/>
        <w:right w:val="none" w:sz="0" w:space="0" w:color="auto"/>
      </w:divBdr>
    </w:div>
    <w:div w:id="1258100416">
      <w:bodyDiv w:val="1"/>
      <w:marLeft w:val="0"/>
      <w:marRight w:val="0"/>
      <w:marTop w:val="0"/>
      <w:marBottom w:val="0"/>
      <w:divBdr>
        <w:top w:val="none" w:sz="0" w:space="0" w:color="auto"/>
        <w:left w:val="none" w:sz="0" w:space="0" w:color="auto"/>
        <w:bottom w:val="none" w:sz="0" w:space="0" w:color="auto"/>
        <w:right w:val="none" w:sz="0" w:space="0" w:color="auto"/>
      </w:divBdr>
    </w:div>
    <w:div w:id="1336960584">
      <w:bodyDiv w:val="1"/>
      <w:marLeft w:val="0"/>
      <w:marRight w:val="0"/>
      <w:marTop w:val="0"/>
      <w:marBottom w:val="0"/>
      <w:divBdr>
        <w:top w:val="none" w:sz="0" w:space="0" w:color="auto"/>
        <w:left w:val="none" w:sz="0" w:space="0" w:color="auto"/>
        <w:bottom w:val="none" w:sz="0" w:space="0" w:color="auto"/>
        <w:right w:val="none" w:sz="0" w:space="0" w:color="auto"/>
      </w:divBdr>
    </w:div>
    <w:div w:id="1374311715">
      <w:bodyDiv w:val="1"/>
      <w:marLeft w:val="0"/>
      <w:marRight w:val="0"/>
      <w:marTop w:val="0"/>
      <w:marBottom w:val="0"/>
      <w:divBdr>
        <w:top w:val="none" w:sz="0" w:space="0" w:color="auto"/>
        <w:left w:val="none" w:sz="0" w:space="0" w:color="auto"/>
        <w:bottom w:val="none" w:sz="0" w:space="0" w:color="auto"/>
        <w:right w:val="none" w:sz="0" w:space="0" w:color="auto"/>
      </w:divBdr>
    </w:div>
    <w:div w:id="1408959283">
      <w:bodyDiv w:val="1"/>
      <w:marLeft w:val="0"/>
      <w:marRight w:val="0"/>
      <w:marTop w:val="0"/>
      <w:marBottom w:val="0"/>
      <w:divBdr>
        <w:top w:val="none" w:sz="0" w:space="0" w:color="auto"/>
        <w:left w:val="none" w:sz="0" w:space="0" w:color="auto"/>
        <w:bottom w:val="none" w:sz="0" w:space="0" w:color="auto"/>
        <w:right w:val="none" w:sz="0" w:space="0" w:color="auto"/>
      </w:divBdr>
    </w:div>
    <w:div w:id="1666202636">
      <w:bodyDiv w:val="1"/>
      <w:marLeft w:val="0"/>
      <w:marRight w:val="0"/>
      <w:marTop w:val="0"/>
      <w:marBottom w:val="0"/>
      <w:divBdr>
        <w:top w:val="none" w:sz="0" w:space="0" w:color="auto"/>
        <w:left w:val="none" w:sz="0" w:space="0" w:color="auto"/>
        <w:bottom w:val="none" w:sz="0" w:space="0" w:color="auto"/>
        <w:right w:val="none" w:sz="0" w:space="0" w:color="auto"/>
      </w:divBdr>
      <w:divsChild>
        <w:div w:id="103767443">
          <w:marLeft w:val="0"/>
          <w:marRight w:val="0"/>
          <w:marTop w:val="0"/>
          <w:marBottom w:val="0"/>
          <w:divBdr>
            <w:top w:val="none" w:sz="0" w:space="0" w:color="auto"/>
            <w:left w:val="none" w:sz="0" w:space="0" w:color="auto"/>
            <w:bottom w:val="none" w:sz="0" w:space="0" w:color="auto"/>
            <w:right w:val="none" w:sz="0" w:space="0" w:color="auto"/>
          </w:divBdr>
          <w:divsChild>
            <w:div w:id="1803884746">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774592019">
      <w:bodyDiv w:val="1"/>
      <w:marLeft w:val="0"/>
      <w:marRight w:val="0"/>
      <w:marTop w:val="0"/>
      <w:marBottom w:val="0"/>
      <w:divBdr>
        <w:top w:val="none" w:sz="0" w:space="0" w:color="auto"/>
        <w:left w:val="none" w:sz="0" w:space="0" w:color="auto"/>
        <w:bottom w:val="none" w:sz="0" w:space="0" w:color="auto"/>
        <w:right w:val="none" w:sz="0" w:space="0" w:color="auto"/>
      </w:divBdr>
    </w:div>
    <w:div w:id="1898198441">
      <w:bodyDiv w:val="1"/>
      <w:marLeft w:val="0"/>
      <w:marRight w:val="0"/>
      <w:marTop w:val="0"/>
      <w:marBottom w:val="0"/>
      <w:divBdr>
        <w:top w:val="none" w:sz="0" w:space="0" w:color="auto"/>
        <w:left w:val="none" w:sz="0" w:space="0" w:color="auto"/>
        <w:bottom w:val="none" w:sz="0" w:space="0" w:color="auto"/>
        <w:right w:val="none" w:sz="0" w:space="0" w:color="auto"/>
      </w:divBdr>
    </w:div>
    <w:div w:id="1943220330">
      <w:bodyDiv w:val="1"/>
      <w:marLeft w:val="0"/>
      <w:marRight w:val="0"/>
      <w:marTop w:val="0"/>
      <w:marBottom w:val="0"/>
      <w:divBdr>
        <w:top w:val="none" w:sz="0" w:space="0" w:color="auto"/>
        <w:left w:val="none" w:sz="0" w:space="0" w:color="auto"/>
        <w:bottom w:val="none" w:sz="0" w:space="0" w:color="auto"/>
        <w:right w:val="none" w:sz="0" w:space="0" w:color="auto"/>
      </w:divBdr>
    </w:div>
    <w:div w:id="1944991152">
      <w:bodyDiv w:val="1"/>
      <w:marLeft w:val="0"/>
      <w:marRight w:val="0"/>
      <w:marTop w:val="0"/>
      <w:marBottom w:val="0"/>
      <w:divBdr>
        <w:top w:val="none" w:sz="0" w:space="0" w:color="auto"/>
        <w:left w:val="none" w:sz="0" w:space="0" w:color="auto"/>
        <w:bottom w:val="none" w:sz="0" w:space="0" w:color="auto"/>
        <w:right w:val="none" w:sz="0" w:space="0" w:color="auto"/>
      </w:divBdr>
    </w:div>
    <w:div w:id="1958871212">
      <w:bodyDiv w:val="1"/>
      <w:marLeft w:val="0"/>
      <w:marRight w:val="0"/>
      <w:marTop w:val="0"/>
      <w:marBottom w:val="0"/>
      <w:divBdr>
        <w:top w:val="none" w:sz="0" w:space="0" w:color="auto"/>
        <w:left w:val="none" w:sz="0" w:space="0" w:color="auto"/>
        <w:bottom w:val="none" w:sz="0" w:space="0" w:color="auto"/>
        <w:right w:val="none" w:sz="0" w:space="0" w:color="auto"/>
      </w:divBdr>
      <w:divsChild>
        <w:div w:id="232089090">
          <w:marLeft w:val="0"/>
          <w:marRight w:val="0"/>
          <w:marTop w:val="0"/>
          <w:marBottom w:val="0"/>
          <w:divBdr>
            <w:top w:val="none" w:sz="0" w:space="0" w:color="auto"/>
            <w:left w:val="none" w:sz="0" w:space="0" w:color="auto"/>
            <w:bottom w:val="none" w:sz="0" w:space="0" w:color="auto"/>
            <w:right w:val="none" w:sz="0" w:space="0" w:color="auto"/>
          </w:divBdr>
          <w:divsChild>
            <w:div w:id="1516263747">
              <w:marLeft w:val="0"/>
              <w:marRight w:val="0"/>
              <w:marTop w:val="262"/>
              <w:marBottom w:val="393"/>
              <w:divBdr>
                <w:top w:val="none" w:sz="0" w:space="0" w:color="auto"/>
                <w:left w:val="none" w:sz="0" w:space="0" w:color="auto"/>
                <w:bottom w:val="none" w:sz="0" w:space="0" w:color="auto"/>
                <w:right w:val="none" w:sz="0" w:space="0" w:color="auto"/>
              </w:divBdr>
            </w:div>
          </w:divsChild>
        </w:div>
      </w:divsChild>
    </w:div>
    <w:div w:id="1980109059">
      <w:bodyDiv w:val="1"/>
      <w:marLeft w:val="0"/>
      <w:marRight w:val="0"/>
      <w:marTop w:val="0"/>
      <w:marBottom w:val="0"/>
      <w:divBdr>
        <w:top w:val="none" w:sz="0" w:space="0" w:color="auto"/>
        <w:left w:val="none" w:sz="0" w:space="0" w:color="auto"/>
        <w:bottom w:val="none" w:sz="0" w:space="0" w:color="auto"/>
        <w:right w:val="none" w:sz="0" w:space="0" w:color="auto"/>
      </w:divBdr>
    </w:div>
    <w:div w:id="202108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istupinfo.hr/wp-content/uploads/2014/03/Uputa-cl.13-ZPPI.pdf" TargetMode="External"/><Relationship Id="rId18" Type="http://schemas.openxmlformats.org/officeDocument/2006/relationships/hyperlink" Target="https://www.pristupinfo.hr/djelokrug/otvoreni-podaci-povjerenika-za-informiranje/&#38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hr/cms.htm?id=1131" TargetMode="External"/><Relationship Id="rId7" Type="http://schemas.openxmlformats.org/officeDocument/2006/relationships/footnotes" Target="footnotes.xml"/><Relationship Id="rId12" Type="http://schemas.openxmlformats.org/officeDocument/2006/relationships/hyperlink" Target="https://www.pristupinfo.hr/pravni-okvir/upute-smjernice-obrasci/" TargetMode="External"/><Relationship Id="rId17" Type="http://schemas.openxmlformats.org/officeDocument/2006/relationships/hyperlink" Target="http://izvjesca.pristupinfo.h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zvjescezppi@pristupinfo.hr" TargetMode="External"/><Relationship Id="rId20" Type="http://schemas.openxmlformats.org/officeDocument/2006/relationships/hyperlink" Target="http://www.zakon.hr/cms.htm?id=1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zvjescezppi@pristupinfo.h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ristupinfo.hr/wp-content/uploads/2014/03/PI-Uputa-%C4%8Dl.-13-ZPPI-Prilog-Obrazac-za-dostavu-podataka.docx" TargetMode="External"/><Relationship Id="rId23" Type="http://schemas.openxmlformats.org/officeDocument/2006/relationships/hyperlink" Target="http://www.zakon.hr/cms.htm?id=1133" TargetMode="External"/><Relationship Id="rId10" Type="http://schemas.openxmlformats.org/officeDocument/2006/relationships/hyperlink" Target="http://izvjesca.pristupinfo.hr/" TargetMode="External"/><Relationship Id="rId19" Type="http://schemas.openxmlformats.org/officeDocument/2006/relationships/hyperlink" Target="http://www.pristupinfo.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istupinfo.hr/wp-content/uploads/2014/03/PI-Uputa-cl.13.-ZPPI-Sluzbenici-za-informiranje-1.12.2015..docx" TargetMode="External"/><Relationship Id="rId22" Type="http://schemas.openxmlformats.org/officeDocument/2006/relationships/hyperlink" Target="http://www.zakon.hr/cms.htm?id=1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st.TSR1-439-1\Application%20Data\Microsoft\Predlo&#353;ci\grb-gradsko%20pog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470C-D3BD-4B78-A51D-F3C8701A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grb-gradsko pogl.</Template>
  <TotalTime>100</TotalTime>
  <Pages>15</Pages>
  <Words>5091</Words>
  <Characters>31779</Characters>
  <Application>Microsoft Office Word</Application>
  <DocSecurity>0</DocSecurity>
  <Lines>264</Lines>
  <Paragraphs>73</Paragraphs>
  <ScaleCrop>false</ScaleCrop>
  <HeadingPairs>
    <vt:vector size="6" baseType="variant">
      <vt:variant>
        <vt:lpstr>Title</vt:lpstr>
      </vt:variant>
      <vt:variant>
        <vt:i4>1</vt:i4>
      </vt:variant>
      <vt:variant>
        <vt:lpstr>Naslov</vt:lpstr>
      </vt:variant>
      <vt:variant>
        <vt:i4>1</vt:i4>
      </vt:variant>
      <vt:variant>
        <vt:lpstr>Naslovi</vt:lpstr>
      </vt:variant>
      <vt:variant>
        <vt:i4>100</vt:i4>
      </vt:variant>
    </vt:vector>
  </HeadingPairs>
  <TitlesOfParts>
    <vt:vector size="102" baseType="lpstr">
      <vt:lpstr/>
      <vt:lpstr/>
      <vt:lpstr>    OPĆI PODACI O TIJELU JAVNE VLASTI</vt:lpstr>
      <vt:lpstr>        OIB</vt:lpstr>
      <vt:lpstr>        Naziv tijela javne vlasti </vt:lpstr>
      <vt:lpstr>        Osnivač</vt:lpstr>
      <vt:lpstr>        Pravni status</vt:lpstr>
      <vt:lpstr>        Djelatnost</vt:lpstr>
      <vt:lpstr>        Adresa (ulica i broj) </vt:lpstr>
      <vt:lpstr>        Poštanski broj</vt:lpstr>
      <vt:lpstr>        Sjedište </vt:lpstr>
      <vt:lpstr>        Službenik za informiranje – broj telefona</vt:lpstr>
      <vt:lpstr>        Službenik za informiranje – e-mail </vt:lpstr>
      <vt:lpstr>        Uputa za korisnike: U ovome dijelu opći podaci o tijelu javne vlasti prikazani s</vt:lpstr>
      <vt:lpstr>    II. RJEŠAVANJE ZAHTJEVA ZA PRISTUP I PONOVNU UPORABU INFORMACIJA</vt:lpstr>
      <vt:lpstr>    </vt:lpstr>
      <vt:lpstr>    A. ZAHTJEVI U RJEŠAVANJU</vt:lpstr>
      <vt:lpstr>        1. Zahtjevi preneseni iz 2017. godine</vt:lpstr>
      <vt:lpstr>        Ukupan broj prenesenih zahtjeva nije moguće upisati jer se izračunava automatsk</vt:lpstr>
      <vt:lpstr>        2. Zahtjevi zaprimljeni u 2018. godini</vt:lpstr>
      <vt:lpstr>        Ukupan broj zaprimljenih zahtjeva nije moguće upisati jer se izračunava automats</vt:lpstr>
      <vt:lpstr>        Zbroj zahtjeva koji su bili na rješavanju u 2018. godini (prenesenih zahtjeva iz</vt:lpstr>
      <vt:lpstr>        </vt:lpstr>
      <vt:lpstr>        ukupan broj zahtjeva za pristup informacijama </vt:lpstr>
      <vt:lpstr>        ukupan broj zahtjeva za ponovnu uporabu informacija </vt:lpstr>
      <vt:lpstr>        ukupan broj svih zahtjeva u rješavanju </vt:lpstr>
      <vt:lpstr>        Ustupljeni zahtjevi  </vt:lpstr>
      <vt:lpstr>        Uputa za korisnike: Ustupljeni zahtjevi se ne računaju u zahtjeve u rješavanju (</vt:lpstr>
      <vt:lpstr>        Ukupan broj ustupljenih zahtjeva nije moguće upisati jer se izračunava automatsk</vt:lpstr>
      <vt:lpstr>        </vt:lpstr>
      <vt:lpstr>        B. RJEŠAVANJE ZAHTJEVA</vt:lpstr>
      <vt:lpstr>        Zahtjevi riješeni u roku  </vt:lpstr>
      <vt:lpstr>        Uputa za korisnike: Navesti broj zahtjeva riješenih u roku (15 odnosno 30 dana u</vt:lpstr>
      <vt:lpstr>        U zahtjeve za pristup informacijama koji su riješeni u roku  treba ubrojiti i za</vt:lpstr>
      <vt:lpstr>        Zahtjevi riješeni izvan roka </vt:lpstr>
      <vt:lpstr>        Uputa za korisnike: Navesti broj zahtjeva riješenih izvan roka (15 odnosno 30 da</vt:lpstr>
      <vt:lpstr>        Zahtjevi riješeni tijekom 2018. godine</vt:lpstr>
      <vt:lpstr>        Uputa za korisnike: Navesti broj zahtjeva koji su riješeni tijekom 2018. godine,</vt:lpstr>
      <vt:lpstr>        Neriješeni zahtjevi </vt:lpstr>
      <vt:lpstr>        Uputa za korisnike: Ukupan broj neriješenih zahtjeva nije moguće upisati jer se </vt:lpstr>
      <vt:lpstr>        9.  Usvojeni zahtjevi  </vt:lpstr>
      <vt:lpstr>        Ukupan broj usvojenih zahtjeva nije moguće upisati jer se izračunava automatski.</vt:lpstr>
      <vt:lpstr>        Djelomično usvojeni odnosno djelomično odbijeni zahtjevi </vt:lpstr>
      <vt:lpstr>        a) broj djelomično usvojenih odnosno djelomično odbijenih zahtjeva za pristup in</vt:lpstr>
      <vt:lpstr>        b) broj djelomično usvojenih odnosno djelomično odbijenih  zahtjeva za ponovnu u</vt:lpstr>
      <vt:lpstr>        Uputa za korisnike: Navesti broj zahtjeva korisnika kojima je rješenjem djelomič</vt:lpstr>
      <vt:lpstr>        U zahtjeve za pristup informacijama koji su usvojeni  odnosno djelomično odbijen</vt:lpstr>
      <vt:lpstr>        Ukupan broj djelomično usvojenih/djelomično odbijenih zahtjeva nije moguće upisa</vt:lpstr>
      <vt:lpstr>        11. Obavijesti izdane sukladno članku 23. stavku 2. ZPPI </vt:lpstr>
      <vt:lpstr>        12. Odbijeni zahtjevi </vt:lpstr>
      <vt:lpstr>        U zahtjeve za pristup informacijama koji su odbijeni treba ubrojiti i zahtjeve z</vt:lpstr>
      <vt:lpstr>        Ukupan broj odbijenih odbijenih zahtjeva  nije moguće upisati jer se izračunava </vt:lpstr>
      <vt:lpstr>        14. Razlozi za odbijanje zahtjeva za ponovnu uporabu informacija </vt:lpstr>
      <vt:lpstr>        15. Odbačeni zahtjevi  </vt:lpstr>
      <vt:lpstr>        17. Netočna ili nepotpuna informacija (zahtjev za dopunu ili ispravak informacij</vt:lpstr>
      <vt:lpstr>        18. Broj obustavljenih postupaka </vt:lpstr>
      <vt:lpstr>        19. Žalbe odbačene od tijela javne vlasti kao prvostupanjskog tijela </vt:lpstr>
      <vt:lpstr>        21. Visina ukupno ostvarene naknade stvarnih materijalnih troškova i troškova do</vt:lpstr>
      <vt:lpstr>        22. Ugovori o isključivim pravima na ponovnu uporabu informacija </vt:lpstr>
      <vt:lpstr>        23. Nositelji isključivih prava na ponovnu uporabu informacija </vt:lpstr>
      <vt:lpstr>        </vt:lpstr>
      <vt:lpstr>        </vt:lpstr>
      <vt:lpstr>        </vt:lpstr>
      <vt:lpstr>        </vt:lpstr>
      <vt:lpstr>        </vt:lpstr>
      <vt:lpstr>        </vt:lpstr>
      <vt:lpstr>        III. PROAKTIVNA OBJAVA INFORMACIJA</vt:lpstr>
      <vt:lpstr>    IV. DOSTAVA INFORMACIJA U SREDIŠNJI KATALOG SLUŽBENIH DOKUMENATA REPUBLIKE HRVAT</vt:lpstr>
      <vt:lpstr>    Uputa za korisnike: Samo za tijela koja su obveznici, a to su: tijela državne up</vt:lpstr>
      <vt:lpstr>        46. Je li Vaše tijelo javne vlasti  obveznik dostave dokumenata u Središnji kata</vt:lpstr>
      <vt:lpstr>        DA</vt:lpstr>
      <vt:lpstr>        NE</vt:lpstr>
      <vt:lpstr>    Uputa za korisnike: Odgovoriti na pitanja s DA/NE</vt:lpstr>
      <vt:lpstr>    47. Dostavljate li redovito u Središnji katalog službenih dokumenata RH opće akt</vt:lpstr>
      <vt:lpstr>    DA</vt:lpstr>
      <vt:lpstr>    NE</vt:lpstr>
      <vt:lpstr>    Uputa za korisnike: Odgovoriti na pitanja s DA/NE</vt:lpstr>
      <vt:lpstr>    48. Dostavljate li redovito u Središnji katalog službenih dokumenata RH godišnje</vt:lpstr>
      <vt:lpstr>    DA</vt:lpstr>
      <vt:lpstr>    NE</vt:lpstr>
      <vt:lpstr>    Uputa za korisnike: Odgovoriti na pitanja s DA/NE	</vt:lpstr>
      <vt:lpstr>        V. SAVJETOVANJA S JAVNOŠĆU SUKLADNO ČLANKU 11. ZPPI</vt:lpstr>
      <vt:lpstr>        Uputa za korisnike: Samo za tijela koja su obveznici: Tijela  državne uprave, dr</vt:lpstr>
      <vt:lpstr>        49. Je li Vaše tijelo javne vlasti  obveznik provedbe savjetovanja s javnošću su</vt:lpstr>
      <vt:lpstr>        DA</vt:lpstr>
      <vt:lpstr>        NE</vt:lpstr>
      <vt:lpstr>        DA, ALI TIJEKOM 2018. NIJE PROVEDENO NIJEDNO SAVJETOVANJE</vt:lpstr>
      <vt:lpstr>        </vt:lpstr>
      <vt:lpstr>        50. Plan savjetovanja s javnošću</vt:lpstr>
      <vt:lpstr>        Donosite li i objavljujete Plan savjetovanja s javnošću (čl. 11., st. 5. i 6. ZP</vt:lpstr>
      <vt:lpstr>        DA</vt:lpstr>
      <vt:lpstr>        NE</vt:lpstr>
      <vt:lpstr>        51. Osoba zadužena za provedbu savjetovanja s javnošću </vt:lpstr>
      <vt:lpstr>        Tko je u tijelu javne vlasti zadužen za provedbu savjetovanja s javnošću?</vt:lpstr>
      <vt:lpstr>        Netko treći</vt:lpstr>
      <vt:lpstr>        Nitko</vt:lpstr>
      <vt:lpstr>        52. Provedba savjetovanja s javnošću </vt:lpstr>
      <vt:lpstr>        Navedite broj provedenih savjetovanja s javnošću sukladno čl.11., st.2. ?</vt:lpstr>
      <vt:lpstr>        Navedite prosječnu duljinu trajanja savjetovanja sukladno čl.11., st.3. u danima</vt:lpstr>
      <vt:lpstr>        Uputa za korisnike: Navesti prosječnu duljinu trajanja savjetovanja u danima.</vt:lpstr>
      <vt:lpstr>        </vt:lpstr>
      <vt:lpstr>        54. Izvješća o provedenim savjetovanjima</vt:lpstr>
    </vt:vector>
  </TitlesOfParts>
  <Company>IZGRADNJA GRADA</Company>
  <LinksUpToDate>false</LinksUpToDate>
  <CharactersWithSpaces>36797</CharactersWithSpaces>
  <SharedDoc>false</SharedDoc>
  <HLinks>
    <vt:vector size="6" baseType="variant">
      <vt:variant>
        <vt:i4>2031675</vt:i4>
      </vt:variant>
      <vt:variant>
        <vt:i4>0</vt:i4>
      </vt:variant>
      <vt:variant>
        <vt:i4>0</vt:i4>
      </vt:variant>
      <vt:variant>
        <vt:i4>5</vt:i4>
      </vt:variant>
      <vt:variant>
        <vt:lpwstr>mailto:izvjesce2013@pristupinfo.hr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dc:creator>
  <cp:lastModifiedBy>Dubravka</cp:lastModifiedBy>
  <cp:revision>18</cp:revision>
  <cp:lastPrinted>2019-12-19T13:46:00Z</cp:lastPrinted>
  <dcterms:created xsi:type="dcterms:W3CDTF">2019-12-16T14:12:00Z</dcterms:created>
  <dcterms:modified xsi:type="dcterms:W3CDTF">2019-12-19T14:10:00Z</dcterms:modified>
</cp:coreProperties>
</file>